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5AF34" w14:textId="636F598E" w:rsidR="00ED49F0" w:rsidRPr="00A51AD7" w:rsidRDefault="00ED49F0" w:rsidP="00ED49F0">
      <w:pPr>
        <w:widowControl w:val="0"/>
        <w:tabs>
          <w:tab w:val="left" w:pos="1701"/>
          <w:tab w:val="right" w:pos="9923"/>
        </w:tabs>
        <w:spacing w:before="120" w:after="0" w:line="240" w:lineRule="auto"/>
        <w:rPr>
          <w:rFonts w:ascii="Arial" w:eastAsia="MS Mincho" w:hAnsi="Arial" w:cs="Times New Roman"/>
          <w:b/>
          <w:kern w:val="0"/>
          <w:lang w:val="en-GB" w:eastAsia="x-none"/>
          <w14:ligatures w14:val="none"/>
        </w:rPr>
      </w:pPr>
      <w:r w:rsidRPr="00A51AD7">
        <w:rPr>
          <w:rFonts w:ascii="Arial" w:eastAsia="MS Mincho" w:hAnsi="Arial" w:cs="Times New Roman"/>
          <w:b/>
          <w:kern w:val="0"/>
          <w:lang w:val="en-GB" w:eastAsia="x-none"/>
          <w14:ligatures w14:val="none"/>
        </w:rPr>
        <w:t>3GPP TSG-RAN WG2 Meeting #13</w:t>
      </w:r>
      <w:r w:rsidR="008E4F2F">
        <w:rPr>
          <w:rFonts w:ascii="Arial" w:eastAsia="MS Mincho" w:hAnsi="Arial" w:cs="Times New Roman"/>
          <w:b/>
          <w:kern w:val="0"/>
          <w:lang w:val="en-GB" w:eastAsia="x-none"/>
          <w14:ligatures w14:val="none"/>
        </w:rPr>
        <w:t>0</w:t>
      </w:r>
      <w:r w:rsidRPr="00A51AD7">
        <w:rPr>
          <w:rFonts w:ascii="Arial" w:eastAsia="MS Mincho" w:hAnsi="Arial" w:cs="Times New Roman"/>
          <w:b/>
          <w:kern w:val="0"/>
          <w:lang w:val="en-GB" w:eastAsia="x-none"/>
          <w14:ligatures w14:val="none"/>
        </w:rPr>
        <w:tab/>
        <w:t>R2-</w:t>
      </w:r>
      <w:r w:rsidR="006704CB">
        <w:rPr>
          <w:rFonts w:ascii="Arial" w:eastAsia="MS Mincho" w:hAnsi="Arial" w:cs="Times New Roman"/>
          <w:b/>
          <w:kern w:val="0"/>
          <w:lang w:val="en-GB" w:eastAsia="x-none"/>
          <w14:ligatures w14:val="none"/>
        </w:rPr>
        <w:t>25</w:t>
      </w:r>
      <w:r w:rsidR="00082047">
        <w:rPr>
          <w:rFonts w:ascii="Arial" w:eastAsia="MS Mincho" w:hAnsi="Arial" w:cs="Times New Roman"/>
          <w:b/>
          <w:kern w:val="0"/>
          <w:lang w:val="en-GB" w:eastAsia="x-none"/>
          <w14:ligatures w14:val="none"/>
        </w:rPr>
        <w:t>0</w:t>
      </w:r>
      <w:r w:rsidR="00C815C6">
        <w:rPr>
          <w:rFonts w:ascii="Arial" w:eastAsia="MS Mincho" w:hAnsi="Arial" w:cs="Times New Roman"/>
          <w:b/>
          <w:kern w:val="0"/>
          <w:lang w:val="en-GB" w:eastAsia="x-none"/>
          <w14:ligatures w14:val="none"/>
        </w:rPr>
        <w:t>650</w:t>
      </w:r>
      <w:r w:rsidR="008E4F2F">
        <w:rPr>
          <w:rFonts w:ascii="Arial" w:eastAsia="MS Mincho" w:hAnsi="Arial" w:cs="Times New Roman"/>
          <w:b/>
          <w:kern w:val="0"/>
          <w:lang w:val="en-GB" w:eastAsia="x-none"/>
          <w14:ligatures w14:val="none"/>
        </w:rPr>
        <w:t>5</w:t>
      </w:r>
    </w:p>
    <w:p w14:paraId="2D1F09E0" w14:textId="7F706D9E" w:rsidR="00ED49F0" w:rsidRPr="00A51AD7" w:rsidRDefault="008E4F2F" w:rsidP="00ED49F0">
      <w:pPr>
        <w:widowControl w:val="0"/>
        <w:tabs>
          <w:tab w:val="left" w:pos="1701"/>
          <w:tab w:val="right" w:pos="9923"/>
        </w:tabs>
        <w:spacing w:before="120" w:after="0" w:line="240" w:lineRule="auto"/>
        <w:rPr>
          <w:rFonts w:ascii="Arial" w:eastAsia="MS Mincho" w:hAnsi="Arial" w:cs="Times New Roman"/>
          <w:b/>
          <w:kern w:val="0"/>
          <w:lang w:val="en-GB" w:eastAsia="x-none"/>
          <w14:ligatures w14:val="none"/>
        </w:rPr>
      </w:pPr>
      <w:r>
        <w:rPr>
          <w:rFonts w:ascii="Arial" w:eastAsia="MS Mincho" w:hAnsi="Arial" w:cs="Times New Roman"/>
          <w:b/>
          <w:kern w:val="0"/>
          <w:lang w:val="en-GB" w:eastAsia="x-none"/>
          <w14:ligatures w14:val="none"/>
        </w:rPr>
        <w:t>Bangalore</w:t>
      </w:r>
      <w:r w:rsidR="00ED49F0" w:rsidRPr="00A51AD7">
        <w:rPr>
          <w:rFonts w:ascii="Arial" w:eastAsia="MS Mincho" w:hAnsi="Arial" w:cs="Times New Roman"/>
          <w:b/>
          <w:kern w:val="0"/>
          <w:lang w:val="en-GB" w:eastAsia="x-none"/>
          <w14:ligatures w14:val="none"/>
        </w:rPr>
        <w:t xml:space="preserve">, </w:t>
      </w:r>
      <w:r>
        <w:rPr>
          <w:rFonts w:ascii="Arial" w:eastAsia="MS Mincho" w:hAnsi="Arial" w:cs="Times New Roman"/>
          <w:b/>
          <w:kern w:val="0"/>
          <w:lang w:val="en-GB" w:eastAsia="x-none"/>
          <w14:ligatures w14:val="none"/>
        </w:rPr>
        <w:t>Aug. 25</w:t>
      </w:r>
      <w:r w:rsidRPr="008E4F2F">
        <w:rPr>
          <w:rFonts w:ascii="Arial" w:eastAsia="MS Mincho" w:hAnsi="Arial" w:cs="Times New Roman"/>
          <w:b/>
          <w:kern w:val="0"/>
          <w:vertAlign w:val="superscript"/>
          <w:lang w:val="en-GB" w:eastAsia="x-none"/>
          <w14:ligatures w14:val="none"/>
        </w:rPr>
        <w:t>th</w:t>
      </w:r>
      <w:r>
        <w:rPr>
          <w:rFonts w:ascii="Arial" w:eastAsia="MS Mincho" w:hAnsi="Arial" w:cs="Times New Roman"/>
          <w:b/>
          <w:kern w:val="0"/>
          <w:lang w:val="en-GB" w:eastAsia="x-none"/>
          <w14:ligatures w14:val="none"/>
        </w:rPr>
        <w:t xml:space="preserve"> -29</w:t>
      </w:r>
      <w:r w:rsidRPr="008E4F2F">
        <w:rPr>
          <w:rFonts w:ascii="Arial" w:eastAsia="MS Mincho" w:hAnsi="Arial" w:cs="Times New Roman"/>
          <w:b/>
          <w:kern w:val="0"/>
          <w:vertAlign w:val="superscript"/>
          <w:lang w:val="en-GB" w:eastAsia="x-none"/>
          <w14:ligatures w14:val="none"/>
        </w:rPr>
        <w:t>th</w:t>
      </w:r>
      <w:r w:rsidR="00ED49F0" w:rsidRPr="00A51AD7">
        <w:rPr>
          <w:rFonts w:ascii="Arial" w:eastAsia="MS Mincho" w:hAnsi="Arial" w:cs="Times New Roman"/>
          <w:b/>
          <w:kern w:val="0"/>
          <w:lang w:val="en-GB" w:eastAsia="x-none"/>
          <w14:ligatures w14:val="none"/>
        </w:rPr>
        <w:t>, 2025</w:t>
      </w:r>
    </w:p>
    <w:p w14:paraId="1ACAAD42" w14:textId="77777777" w:rsidR="00ED49F0" w:rsidRPr="00A51AD7" w:rsidRDefault="00ED49F0" w:rsidP="00ED49F0">
      <w:pPr>
        <w:spacing w:before="60" w:after="0" w:line="240" w:lineRule="auto"/>
        <w:ind w:left="1259" w:hanging="1259"/>
        <w:rPr>
          <w:rFonts w:ascii="Arial" w:eastAsia="MS Mincho" w:hAnsi="Arial" w:cs="Arial"/>
          <w:noProof/>
          <w:lang w:val="en-GB" w:eastAsia="en-GB"/>
        </w:rPr>
      </w:pPr>
    </w:p>
    <w:p w14:paraId="6C6574C2" w14:textId="4FC08F15" w:rsidR="00ED49F0" w:rsidRPr="00A51AD7" w:rsidRDefault="00ED49F0" w:rsidP="00ED49F0">
      <w:pPr>
        <w:widowControl w:val="0"/>
        <w:tabs>
          <w:tab w:val="left" w:pos="1701"/>
          <w:tab w:val="right" w:pos="9923"/>
        </w:tabs>
        <w:spacing w:before="120" w:after="0" w:line="240" w:lineRule="auto"/>
        <w:rPr>
          <w:rFonts w:ascii="Arial" w:eastAsia="MS Mincho" w:hAnsi="Arial" w:cs="Times New Roman"/>
          <w:b/>
          <w:kern w:val="0"/>
          <w:lang w:val="en-GB" w:eastAsia="x-none"/>
          <w14:ligatures w14:val="none"/>
        </w:rPr>
      </w:pPr>
      <w:r w:rsidRPr="00A51AD7">
        <w:rPr>
          <w:rFonts w:ascii="Arial" w:eastAsia="MS Mincho" w:hAnsi="Arial" w:cs="Times New Roman"/>
          <w:b/>
          <w:kern w:val="0"/>
          <w:lang w:val="en-GB" w:eastAsia="x-none"/>
          <w14:ligatures w14:val="none"/>
        </w:rPr>
        <w:t xml:space="preserve">Source: </w:t>
      </w:r>
      <w:r w:rsidRPr="00A51AD7">
        <w:rPr>
          <w:rFonts w:ascii="Arial" w:eastAsia="MS Mincho" w:hAnsi="Arial" w:cs="Times New Roman"/>
          <w:b/>
          <w:kern w:val="0"/>
          <w:lang w:val="en-GB" w:eastAsia="x-none"/>
          <w14:ligatures w14:val="none"/>
        </w:rPr>
        <w:tab/>
        <w:t>RAN2 Chair (</w:t>
      </w:r>
      <w:proofErr w:type="spellStart"/>
      <w:r w:rsidRPr="00A51AD7">
        <w:rPr>
          <w:rFonts w:ascii="Arial" w:eastAsia="MS Mincho" w:hAnsi="Arial" w:cs="Times New Roman"/>
          <w:b/>
          <w:kern w:val="0"/>
          <w:lang w:val="en-GB" w:eastAsia="x-none"/>
          <w14:ligatures w14:val="none"/>
        </w:rPr>
        <w:t>InterDigital</w:t>
      </w:r>
      <w:proofErr w:type="spellEnd"/>
      <w:r w:rsidRPr="00A51AD7">
        <w:rPr>
          <w:rFonts w:ascii="Arial" w:eastAsia="MS Mincho" w:hAnsi="Arial" w:cs="Times New Roman"/>
          <w:b/>
          <w:kern w:val="0"/>
          <w:lang w:val="en-GB" w:eastAsia="x-none"/>
          <w14:ligatures w14:val="none"/>
        </w:rPr>
        <w:t>)</w:t>
      </w:r>
    </w:p>
    <w:p w14:paraId="44DC44B4" w14:textId="1B857505" w:rsidR="00ED49F0" w:rsidRPr="008E4F2F" w:rsidRDefault="00ED49F0" w:rsidP="008E4F2F">
      <w:pPr>
        <w:widowControl w:val="0"/>
        <w:tabs>
          <w:tab w:val="left" w:pos="1701"/>
          <w:tab w:val="right" w:pos="9923"/>
        </w:tabs>
        <w:spacing w:before="120" w:after="0" w:line="240" w:lineRule="auto"/>
        <w:rPr>
          <w:rFonts w:ascii="Arial" w:eastAsia="MS Mincho" w:hAnsi="Arial" w:cs="Times New Roman"/>
          <w:b/>
          <w:kern w:val="0"/>
          <w:lang w:val="en-GB" w:eastAsia="x-none"/>
          <w14:ligatures w14:val="none"/>
        </w:rPr>
      </w:pPr>
      <w:r w:rsidRPr="00A51AD7">
        <w:rPr>
          <w:rFonts w:ascii="Arial" w:eastAsia="MS Mincho" w:hAnsi="Arial" w:cs="Times New Roman"/>
          <w:b/>
          <w:kern w:val="0"/>
          <w:lang w:val="en-GB" w:eastAsia="x-none"/>
          <w14:ligatures w14:val="none"/>
        </w:rPr>
        <w:t>Object:</w:t>
      </w:r>
      <w:r w:rsidRPr="00A51AD7">
        <w:rPr>
          <w:rFonts w:ascii="Arial" w:eastAsia="MS Mincho" w:hAnsi="Arial" w:cs="Times New Roman"/>
          <w:b/>
          <w:kern w:val="0"/>
          <w:lang w:val="en-GB" w:eastAsia="x-none"/>
          <w14:ligatures w14:val="none"/>
        </w:rPr>
        <w:tab/>
        <w:t>Proposed Agenda</w:t>
      </w:r>
    </w:p>
    <w:p w14:paraId="51448176" w14:textId="77777777" w:rsidR="00ED49F0" w:rsidRPr="00A51AD7" w:rsidRDefault="00ED49F0" w:rsidP="00ED49F0"/>
    <w:p w14:paraId="4C275E10" w14:textId="3547E68E" w:rsidR="00ED49F0" w:rsidRPr="00A51AD7" w:rsidRDefault="00EA4A53" w:rsidP="00ED49F0">
      <w:pPr>
        <w:widowControl w:val="0"/>
        <w:tabs>
          <w:tab w:val="left" w:pos="720"/>
        </w:tabs>
        <w:spacing w:before="240" w:after="60" w:line="240" w:lineRule="auto"/>
        <w:ind w:left="720" w:hanging="720"/>
        <w:outlineLvl w:val="0"/>
        <w:rPr>
          <w:rFonts w:ascii="Arial" w:eastAsia="MS Mincho" w:hAnsi="Arial" w:cs="Times New Roman"/>
          <w:b/>
          <w:bCs/>
          <w:kern w:val="32"/>
          <w:sz w:val="32"/>
          <w:szCs w:val="32"/>
          <w:lang w:val="en-GB" w:eastAsia="en-GB"/>
          <w14:ligatures w14:val="none"/>
        </w:rPr>
      </w:pPr>
      <w:r w:rsidRPr="00A51AD7">
        <w:rPr>
          <w:rFonts w:ascii="Arial" w:eastAsia="MS Mincho" w:hAnsi="Arial" w:cs="Times New Roman"/>
          <w:b/>
          <w:bCs/>
          <w:kern w:val="32"/>
          <w:sz w:val="32"/>
          <w:szCs w:val="32"/>
          <w:lang w:val="en-GB" w:eastAsia="en-GB"/>
          <w14:ligatures w14:val="none"/>
        </w:rPr>
        <w:t>x</w:t>
      </w:r>
      <w:r w:rsidR="00ED49F0" w:rsidRPr="00A51AD7">
        <w:rPr>
          <w:rFonts w:ascii="Arial" w:eastAsia="MS Mincho" w:hAnsi="Arial" w:cs="Times New Roman"/>
          <w:b/>
          <w:bCs/>
          <w:kern w:val="32"/>
          <w:sz w:val="32"/>
          <w:szCs w:val="32"/>
          <w:lang w:val="en-GB" w:eastAsia="en-GB"/>
          <w14:ligatures w14:val="none"/>
        </w:rPr>
        <w:tab/>
        <w:t>SI:</w:t>
      </w:r>
      <w:r w:rsidR="00ED49F0" w:rsidRPr="00A51AD7">
        <w:rPr>
          <w:rFonts w:ascii="Arial" w:eastAsia="MS Mincho" w:hAnsi="Arial" w:cs="Times New Roman"/>
          <w:b/>
          <w:bCs/>
          <w:kern w:val="32"/>
          <w:sz w:val="32"/>
          <w:szCs w:val="32"/>
          <w:lang w:val="en-GB" w:eastAsia="en-GB"/>
          <w14:ligatures w14:val="none"/>
        </w:rPr>
        <w:tab/>
        <w:t xml:space="preserve">Study on </w:t>
      </w:r>
      <w:r w:rsidR="00ED264E">
        <w:rPr>
          <w:rFonts w:ascii="Arial" w:eastAsia="MS Mincho" w:hAnsi="Arial" w:cs="Times New Roman"/>
          <w:b/>
          <w:bCs/>
          <w:kern w:val="32"/>
          <w:sz w:val="32"/>
          <w:szCs w:val="32"/>
          <w:lang w:val="en-GB" w:eastAsia="en-GB"/>
          <w14:ligatures w14:val="none"/>
        </w:rPr>
        <w:t>6G</w:t>
      </w:r>
      <w:r w:rsidR="00ED49F0" w:rsidRPr="00A51AD7">
        <w:rPr>
          <w:rFonts w:ascii="Arial" w:eastAsia="MS Mincho" w:hAnsi="Arial" w:cs="Times New Roman"/>
          <w:b/>
          <w:bCs/>
          <w:kern w:val="32"/>
          <w:sz w:val="32"/>
          <w:szCs w:val="32"/>
          <w:lang w:val="en-GB" w:eastAsia="en-GB"/>
          <w14:ligatures w14:val="none"/>
        </w:rPr>
        <w:t xml:space="preserve"> Radio Access Technology </w:t>
      </w:r>
    </w:p>
    <w:p w14:paraId="1D506F9F" w14:textId="0D691920" w:rsidR="00ED49F0" w:rsidRPr="00A51AD7" w:rsidRDefault="00EA4A53" w:rsidP="00ED49F0">
      <w:pPr>
        <w:spacing w:before="40" w:after="0" w:line="240" w:lineRule="auto"/>
        <w:rPr>
          <w:rFonts w:ascii="Arial" w:eastAsia="MS Mincho" w:hAnsi="Arial" w:cs="Arial"/>
          <w:i/>
          <w:sz w:val="18"/>
          <w:lang w:val="en-GB" w:eastAsia="en-GB"/>
        </w:rPr>
      </w:pPr>
      <w:r w:rsidRPr="00A51AD7">
        <w:rPr>
          <w:rFonts w:ascii="Arial" w:eastAsia="MS Mincho" w:hAnsi="Arial" w:cs="Arial"/>
          <w:i/>
          <w:sz w:val="18"/>
          <w:lang w:val="en-GB" w:eastAsia="en-GB"/>
        </w:rPr>
        <w:t>New WID: Study on 6G Radio</w:t>
      </w:r>
      <w:r w:rsidR="00ED49F0" w:rsidRPr="00A51AD7">
        <w:rPr>
          <w:rFonts w:ascii="Arial" w:eastAsia="MS Mincho" w:hAnsi="Arial" w:cs="Arial"/>
          <w:i/>
          <w:sz w:val="18"/>
          <w:lang w:val="en-GB" w:eastAsia="en-GB"/>
        </w:rPr>
        <w:t>; leading WG: RAN1; REL-</w:t>
      </w:r>
      <w:r w:rsidRPr="00A51AD7">
        <w:rPr>
          <w:rFonts w:ascii="Arial" w:eastAsia="MS Mincho" w:hAnsi="Arial" w:cs="Arial"/>
          <w:i/>
          <w:sz w:val="18"/>
          <w:lang w:val="en-GB" w:eastAsia="en-GB"/>
        </w:rPr>
        <w:t>20</w:t>
      </w:r>
      <w:r w:rsidR="00ED49F0" w:rsidRPr="00A51AD7">
        <w:rPr>
          <w:rFonts w:ascii="Arial" w:eastAsia="MS Mincho" w:hAnsi="Arial" w:cs="Arial"/>
          <w:i/>
          <w:sz w:val="18"/>
          <w:lang w:val="en-GB" w:eastAsia="en-GB"/>
        </w:rPr>
        <w:t xml:space="preserve">; started: </w:t>
      </w:r>
      <w:r w:rsidRPr="00A51AD7">
        <w:rPr>
          <w:rFonts w:ascii="Arial" w:eastAsia="MS Mincho" w:hAnsi="Arial" w:cs="Arial"/>
          <w:i/>
          <w:sz w:val="18"/>
          <w:lang w:val="en-GB" w:eastAsia="en-GB"/>
        </w:rPr>
        <w:t>Aug</w:t>
      </w:r>
      <w:r w:rsidR="00ED49F0" w:rsidRPr="00A51AD7">
        <w:rPr>
          <w:rFonts w:ascii="Arial" w:eastAsia="MS Mincho" w:hAnsi="Arial" w:cs="Arial"/>
          <w:i/>
          <w:sz w:val="18"/>
          <w:lang w:val="en-GB" w:eastAsia="en-GB"/>
        </w:rPr>
        <w:t xml:space="preserve">. </w:t>
      </w:r>
      <w:r w:rsidRPr="00A51AD7">
        <w:rPr>
          <w:rFonts w:ascii="Arial" w:eastAsia="MS Mincho" w:hAnsi="Arial" w:cs="Arial"/>
          <w:i/>
          <w:sz w:val="18"/>
          <w:lang w:val="en-GB" w:eastAsia="en-GB"/>
        </w:rPr>
        <w:t>25</w:t>
      </w:r>
      <w:r w:rsidR="00ED49F0" w:rsidRPr="00A51AD7">
        <w:rPr>
          <w:rFonts w:ascii="Arial" w:eastAsia="MS Mincho" w:hAnsi="Arial" w:cs="Arial"/>
          <w:i/>
          <w:sz w:val="18"/>
          <w:lang w:val="en-GB" w:eastAsia="en-GB"/>
        </w:rPr>
        <w:t xml:space="preserve">; target: </w:t>
      </w:r>
      <w:r w:rsidR="00F04144">
        <w:rPr>
          <w:rFonts w:ascii="Arial" w:eastAsia="MS Mincho" w:hAnsi="Arial" w:cs="Arial"/>
          <w:i/>
          <w:sz w:val="18"/>
          <w:lang w:val="en-GB" w:eastAsia="en-GB"/>
        </w:rPr>
        <w:t>May</w:t>
      </w:r>
      <w:r w:rsidR="00ED49F0" w:rsidRPr="00A51AD7">
        <w:rPr>
          <w:rFonts w:ascii="Arial" w:eastAsia="MS Mincho" w:hAnsi="Arial" w:cs="Arial"/>
          <w:i/>
          <w:sz w:val="18"/>
          <w:lang w:val="en-GB" w:eastAsia="en-GB"/>
        </w:rPr>
        <w:t xml:space="preserve">. </w:t>
      </w:r>
      <w:r w:rsidRPr="00A51AD7">
        <w:rPr>
          <w:rFonts w:ascii="Arial" w:eastAsia="MS Mincho" w:hAnsi="Arial" w:cs="Arial"/>
          <w:i/>
          <w:sz w:val="18"/>
          <w:lang w:val="en-GB" w:eastAsia="en-GB"/>
        </w:rPr>
        <w:t>2</w:t>
      </w:r>
      <w:r w:rsidR="00F04144">
        <w:rPr>
          <w:rFonts w:ascii="Arial" w:eastAsia="MS Mincho" w:hAnsi="Arial" w:cs="Arial"/>
          <w:i/>
          <w:sz w:val="18"/>
          <w:lang w:val="en-GB" w:eastAsia="en-GB"/>
        </w:rPr>
        <w:t>7</w:t>
      </w:r>
      <w:r w:rsidR="00ED49F0" w:rsidRPr="00A51AD7">
        <w:rPr>
          <w:rFonts w:ascii="Arial" w:eastAsia="MS Mincho" w:hAnsi="Arial" w:cs="Arial"/>
          <w:i/>
          <w:sz w:val="18"/>
          <w:lang w:val="en-GB" w:eastAsia="en-GB"/>
        </w:rPr>
        <w:t xml:space="preserve">; WID: </w:t>
      </w:r>
      <w:r w:rsidR="009233DB" w:rsidRPr="009233DB">
        <w:rPr>
          <w:rFonts w:ascii="Arial" w:eastAsia="MS Mincho" w:hAnsi="Arial" w:cs="Arial"/>
          <w:i/>
          <w:sz w:val="18"/>
          <w:lang w:val="en-GB" w:eastAsia="en-GB"/>
        </w:rPr>
        <w:t>RP-251881</w:t>
      </w:r>
    </w:p>
    <w:p w14:paraId="31D6D824" w14:textId="7223FC22" w:rsidR="00ED49F0" w:rsidRDefault="00ED49F0" w:rsidP="00ED49F0">
      <w:pPr>
        <w:spacing w:before="40" w:after="0" w:line="240" w:lineRule="auto"/>
        <w:rPr>
          <w:rFonts w:ascii="Arial" w:eastAsia="MS Mincho" w:hAnsi="Arial" w:cs="Arial"/>
          <w:i/>
          <w:sz w:val="18"/>
          <w:lang w:val="en-GB" w:eastAsia="en-GB"/>
        </w:rPr>
      </w:pPr>
      <w:r w:rsidRPr="00A51AD7">
        <w:rPr>
          <w:rFonts w:ascii="Arial" w:eastAsia="MS Mincho" w:hAnsi="Arial" w:cs="Arial"/>
          <w:i/>
          <w:sz w:val="18"/>
          <w:lang w:val="en-GB" w:eastAsia="en-GB"/>
        </w:rPr>
        <w:t xml:space="preserve">Time budget: </w:t>
      </w:r>
      <w:r w:rsidR="00EA4A53" w:rsidRPr="00A51AD7">
        <w:rPr>
          <w:rFonts w:ascii="Arial" w:eastAsia="MS Mincho" w:hAnsi="Arial" w:cs="Arial"/>
          <w:i/>
          <w:sz w:val="18"/>
          <w:lang w:val="en-GB" w:eastAsia="en-GB"/>
        </w:rPr>
        <w:t>4</w:t>
      </w:r>
      <w:r w:rsidRPr="00A51AD7">
        <w:rPr>
          <w:rFonts w:ascii="Arial" w:eastAsia="MS Mincho" w:hAnsi="Arial" w:cs="Arial"/>
          <w:i/>
          <w:sz w:val="18"/>
          <w:lang w:val="en-GB" w:eastAsia="en-GB"/>
        </w:rPr>
        <w:t xml:space="preserve"> TUs</w:t>
      </w:r>
    </w:p>
    <w:p w14:paraId="01631419" w14:textId="20CBDA37" w:rsidR="00336690" w:rsidRDefault="00336690" w:rsidP="00ED49F0">
      <w:pPr>
        <w:spacing w:before="40" w:after="0" w:line="240" w:lineRule="auto"/>
        <w:rPr>
          <w:rFonts w:ascii="Arial" w:eastAsia="MS Mincho" w:hAnsi="Arial" w:cs="Arial"/>
          <w:i/>
          <w:sz w:val="18"/>
          <w:lang w:val="en-GB" w:eastAsia="en-GB"/>
        </w:rPr>
      </w:pPr>
      <w:proofErr w:type="spellStart"/>
      <w:r>
        <w:rPr>
          <w:rFonts w:ascii="Arial" w:eastAsia="MS Mincho" w:hAnsi="Arial" w:cs="Arial"/>
          <w:i/>
          <w:sz w:val="18"/>
          <w:lang w:val="en-GB" w:eastAsia="en-GB"/>
        </w:rPr>
        <w:t>Tdoc</w:t>
      </w:r>
      <w:proofErr w:type="spellEnd"/>
      <w:r>
        <w:rPr>
          <w:rFonts w:ascii="Arial" w:eastAsia="MS Mincho" w:hAnsi="Arial" w:cs="Arial"/>
          <w:i/>
          <w:sz w:val="18"/>
          <w:lang w:val="en-GB" w:eastAsia="en-GB"/>
        </w:rPr>
        <w:t xml:space="preserve"> limit: 5</w:t>
      </w:r>
      <w:r w:rsidR="00A462BC">
        <w:rPr>
          <w:rFonts w:ascii="Arial" w:eastAsia="MS Mincho" w:hAnsi="Arial" w:cs="Arial"/>
          <w:i/>
          <w:sz w:val="18"/>
          <w:lang w:val="en-GB" w:eastAsia="en-GB"/>
        </w:rPr>
        <w:t xml:space="preserve">.   2 additional co-sourced contributions </w:t>
      </w:r>
      <w:r w:rsidR="00C94086">
        <w:rPr>
          <w:rFonts w:ascii="Arial" w:eastAsia="MS Mincho" w:hAnsi="Arial" w:cs="Arial"/>
          <w:i/>
          <w:sz w:val="18"/>
          <w:lang w:val="en-GB" w:eastAsia="en-GB"/>
        </w:rPr>
        <w:t xml:space="preserve">per primary sourcing company </w:t>
      </w:r>
      <w:r w:rsidR="00A462BC">
        <w:rPr>
          <w:rFonts w:ascii="Arial" w:eastAsia="MS Mincho" w:hAnsi="Arial" w:cs="Arial"/>
          <w:i/>
          <w:sz w:val="18"/>
          <w:lang w:val="en-GB" w:eastAsia="en-GB"/>
        </w:rPr>
        <w:t xml:space="preserve">with </w:t>
      </w:r>
      <w:r w:rsidR="00C94086">
        <w:rPr>
          <w:rFonts w:ascii="Arial" w:eastAsia="MS Mincho" w:hAnsi="Arial" w:cs="Arial"/>
          <w:i/>
          <w:sz w:val="18"/>
          <w:lang w:val="en-GB" w:eastAsia="en-GB"/>
        </w:rPr>
        <w:t>4 or more additional co-sourcing</w:t>
      </w:r>
      <w:r w:rsidR="00A462BC">
        <w:rPr>
          <w:rFonts w:ascii="Arial" w:eastAsia="MS Mincho" w:hAnsi="Arial" w:cs="Arial"/>
          <w:i/>
          <w:sz w:val="18"/>
          <w:lang w:val="en-GB" w:eastAsia="en-GB"/>
        </w:rPr>
        <w:t xml:space="preserve"> companies  can be submitted.</w:t>
      </w:r>
    </w:p>
    <w:p w14:paraId="579688F6" w14:textId="77777777" w:rsidR="00336690" w:rsidRDefault="00336690" w:rsidP="00ED49F0">
      <w:pPr>
        <w:spacing w:before="40" w:after="0" w:line="240" w:lineRule="auto"/>
        <w:rPr>
          <w:rFonts w:ascii="Arial" w:eastAsia="MS Mincho" w:hAnsi="Arial" w:cs="Arial"/>
          <w:i/>
          <w:sz w:val="18"/>
          <w:lang w:val="en-GB" w:eastAsia="en-GB"/>
        </w:rPr>
      </w:pPr>
      <w:r>
        <w:rPr>
          <w:rFonts w:ascii="Arial" w:eastAsia="MS Mincho" w:hAnsi="Arial" w:cs="Arial"/>
          <w:i/>
          <w:sz w:val="18"/>
          <w:lang w:val="en-GB" w:eastAsia="en-GB"/>
        </w:rPr>
        <w:t>Guidelines:</w:t>
      </w:r>
    </w:p>
    <w:p w14:paraId="72448F76" w14:textId="18CFA345" w:rsidR="00336690" w:rsidRDefault="00336690" w:rsidP="00ED49F0">
      <w:pPr>
        <w:spacing w:before="40" w:after="0" w:line="240" w:lineRule="auto"/>
        <w:rPr>
          <w:rFonts w:ascii="Arial" w:eastAsia="MS Mincho" w:hAnsi="Arial" w:cs="Arial"/>
          <w:i/>
          <w:sz w:val="18"/>
          <w:lang w:val="en-GB" w:eastAsia="en-GB"/>
        </w:rPr>
      </w:pPr>
      <w:r w:rsidRPr="00F04144">
        <w:rPr>
          <w:rFonts w:ascii="Arial" w:eastAsia="MS Mincho" w:hAnsi="Arial" w:cs="Arial"/>
          <w:b/>
          <w:bCs/>
          <w:i/>
          <w:sz w:val="18"/>
          <w:lang w:val="en-GB" w:eastAsia="en-GB"/>
        </w:rPr>
        <w:t>Proposal limit</w:t>
      </w:r>
      <w:r>
        <w:rPr>
          <w:rFonts w:ascii="Arial" w:eastAsia="MS Mincho" w:hAnsi="Arial" w:cs="Arial"/>
          <w:i/>
          <w:sz w:val="18"/>
          <w:lang w:val="en-GB" w:eastAsia="en-GB"/>
        </w:rPr>
        <w:t>: 7 proposals per co</w:t>
      </w:r>
      <w:r w:rsidR="00B16265">
        <w:rPr>
          <w:rFonts w:ascii="Arial" w:eastAsia="MS Mincho" w:hAnsi="Arial" w:cs="Arial"/>
          <w:i/>
          <w:sz w:val="18"/>
          <w:lang w:val="en-GB" w:eastAsia="en-GB"/>
        </w:rPr>
        <w:t>ntribution</w:t>
      </w:r>
      <w:r>
        <w:rPr>
          <w:rFonts w:ascii="Arial" w:eastAsia="MS Mincho" w:hAnsi="Arial" w:cs="Arial"/>
          <w:i/>
          <w:sz w:val="18"/>
          <w:lang w:val="en-GB" w:eastAsia="en-GB"/>
        </w:rPr>
        <w:t xml:space="preserve">.  Proposals should focus on addressing the issues that should be discussed, prioritized and addressed at this stage of the work (i.e. proposals on how to advance the work and technical areas to address). </w:t>
      </w:r>
      <w:r w:rsidR="00134FE7">
        <w:rPr>
          <w:rFonts w:ascii="Arial" w:eastAsia="MS Mincho" w:hAnsi="Arial" w:cs="Arial"/>
          <w:i/>
          <w:sz w:val="18"/>
          <w:lang w:val="en-GB" w:eastAsia="en-GB"/>
        </w:rPr>
        <w:t xml:space="preserve">  Observations to justify proposals, which are copied in conclusion section are recommended.  </w:t>
      </w:r>
      <w:r>
        <w:rPr>
          <w:rFonts w:ascii="Arial" w:eastAsia="MS Mincho" w:hAnsi="Arial" w:cs="Arial"/>
          <w:i/>
          <w:sz w:val="18"/>
          <w:lang w:val="en-GB" w:eastAsia="en-GB"/>
        </w:rPr>
        <w:t>Contributions should address lessons learned from 5G and justify the need/gain</w:t>
      </w:r>
      <w:r w:rsidR="00B16265">
        <w:rPr>
          <w:rFonts w:ascii="Arial" w:eastAsia="MS Mincho" w:hAnsi="Arial" w:cs="Arial"/>
          <w:i/>
          <w:sz w:val="18"/>
          <w:lang w:val="en-GB" w:eastAsia="en-GB"/>
        </w:rPr>
        <w:t xml:space="preserve">s.  </w:t>
      </w:r>
      <w:r w:rsidR="00A462BC">
        <w:rPr>
          <w:rFonts w:ascii="Arial" w:eastAsia="MS Mincho" w:hAnsi="Arial" w:cs="Arial"/>
          <w:i/>
          <w:sz w:val="18"/>
          <w:lang w:val="en-GB" w:eastAsia="en-GB"/>
        </w:rPr>
        <w:t xml:space="preserve"> Observations and Proposals should fit in one page in conclusion section at the end of contribution (i.e. reasonable length proposals and font size).  </w:t>
      </w:r>
    </w:p>
    <w:p w14:paraId="758BD10C" w14:textId="66236429" w:rsidR="00A462BC" w:rsidRDefault="00A462BC" w:rsidP="00ED49F0">
      <w:pPr>
        <w:spacing w:before="40" w:after="0" w:line="240" w:lineRule="auto"/>
        <w:rPr>
          <w:rFonts w:ascii="Arial" w:eastAsia="MS Mincho" w:hAnsi="Arial" w:cs="Arial"/>
          <w:i/>
          <w:sz w:val="18"/>
          <w:lang w:val="en-GB" w:eastAsia="en-GB"/>
        </w:rPr>
      </w:pPr>
      <w:r>
        <w:rPr>
          <w:rFonts w:ascii="Arial" w:eastAsia="MS Mincho" w:hAnsi="Arial" w:cs="Arial"/>
          <w:i/>
          <w:sz w:val="18"/>
          <w:lang w:val="en-GB" w:eastAsia="en-GB"/>
        </w:rPr>
        <w:t>Inter-WG and Inter-TSGs issues: Companies are encouraged to identify inter-WG and/or inter-TSG dependencies</w:t>
      </w:r>
      <w:r w:rsidR="0082759D">
        <w:rPr>
          <w:rFonts w:ascii="Arial" w:eastAsia="MS Mincho" w:hAnsi="Arial" w:cs="Arial"/>
          <w:i/>
          <w:sz w:val="18"/>
          <w:lang w:val="en-GB" w:eastAsia="en-GB"/>
        </w:rPr>
        <w:t>/decisions that impact RAN2 design</w:t>
      </w:r>
      <w:r>
        <w:rPr>
          <w:rFonts w:ascii="Arial" w:eastAsia="MS Mincho" w:hAnsi="Arial" w:cs="Arial"/>
          <w:i/>
          <w:sz w:val="18"/>
          <w:lang w:val="en-GB" w:eastAsia="en-GB"/>
        </w:rPr>
        <w:t xml:space="preserve">.  Intention is to coordinate closely with other WGs and prioritize accordingly. </w:t>
      </w:r>
    </w:p>
    <w:p w14:paraId="2739EB1E" w14:textId="732DBE35" w:rsidR="00A462BC" w:rsidRDefault="00A462BC" w:rsidP="00A462BC">
      <w:pPr>
        <w:spacing w:before="40" w:after="0" w:line="240" w:lineRule="auto"/>
        <w:rPr>
          <w:rFonts w:ascii="Arial" w:eastAsia="MS Mincho" w:hAnsi="Arial" w:cs="Arial"/>
          <w:i/>
          <w:sz w:val="18"/>
          <w:lang w:val="en-GB" w:eastAsia="en-GB"/>
        </w:rPr>
      </w:pPr>
      <w:r>
        <w:rPr>
          <w:rFonts w:ascii="Arial" w:eastAsia="MS Mincho" w:hAnsi="Arial" w:cs="Arial"/>
          <w:i/>
          <w:sz w:val="18"/>
          <w:lang w:val="en-GB" w:eastAsia="en-GB"/>
        </w:rPr>
        <w:t xml:space="preserve">NOTE: AIs will be further refined after RAN1#131bis </w:t>
      </w:r>
    </w:p>
    <w:p w14:paraId="444D789C" w14:textId="312F0E59" w:rsidR="00A462BC" w:rsidRDefault="00A462BC" w:rsidP="00A462BC">
      <w:pPr>
        <w:spacing w:before="40" w:after="0" w:line="240" w:lineRule="auto"/>
        <w:rPr>
          <w:rFonts w:ascii="Arial" w:eastAsia="MS Mincho" w:hAnsi="Arial" w:cs="Arial"/>
          <w:i/>
          <w:sz w:val="18"/>
          <w:lang w:val="en-GB" w:eastAsia="en-GB"/>
        </w:rPr>
      </w:pPr>
      <w:r>
        <w:rPr>
          <w:rFonts w:ascii="Arial" w:eastAsia="MS Mincho" w:hAnsi="Arial" w:cs="Arial"/>
          <w:i/>
          <w:sz w:val="18"/>
          <w:lang w:val="en-GB" w:eastAsia="en-GB"/>
        </w:rPr>
        <w:t>NOTE: assumptions on 6G DC will be clarified after RAN Plenary</w:t>
      </w:r>
    </w:p>
    <w:p w14:paraId="2060E120" w14:textId="73FD9E55" w:rsidR="00336690" w:rsidRDefault="00336690" w:rsidP="00ED49F0">
      <w:pPr>
        <w:spacing w:before="40" w:after="0" w:line="240" w:lineRule="auto"/>
        <w:rPr>
          <w:rFonts w:ascii="Arial" w:eastAsia="MS Mincho" w:hAnsi="Arial" w:cs="Arial"/>
          <w:i/>
          <w:sz w:val="18"/>
          <w:lang w:val="en-GB" w:eastAsia="en-GB"/>
        </w:rPr>
      </w:pPr>
    </w:p>
    <w:p w14:paraId="1A2EAB75" w14:textId="55DC6A71" w:rsidR="00ED49F0" w:rsidRPr="00A51AD7" w:rsidRDefault="00EA4A53" w:rsidP="00ED49F0">
      <w:pPr>
        <w:widowControl w:val="0"/>
        <w:tabs>
          <w:tab w:val="left" w:pos="720"/>
        </w:tabs>
        <w:spacing w:before="240" w:after="60" w:line="240" w:lineRule="auto"/>
        <w:ind w:left="720" w:hanging="720"/>
        <w:outlineLvl w:val="1"/>
        <w:rPr>
          <w:rFonts w:ascii="Arial" w:eastAsia="MS Mincho" w:hAnsi="Arial" w:cs="Arial"/>
          <w:b/>
          <w:bCs/>
          <w:iCs/>
          <w:kern w:val="0"/>
          <w:sz w:val="28"/>
          <w:szCs w:val="28"/>
          <w:lang w:val="en-GB" w:eastAsia="en-GB"/>
          <w14:ligatures w14:val="none"/>
        </w:rPr>
      </w:pPr>
      <w:r w:rsidRPr="00A51AD7">
        <w:rPr>
          <w:rFonts w:ascii="Arial" w:eastAsia="MS Mincho" w:hAnsi="Arial" w:cs="Arial"/>
          <w:b/>
          <w:bCs/>
          <w:iCs/>
          <w:kern w:val="0"/>
          <w:sz w:val="28"/>
          <w:szCs w:val="28"/>
          <w:lang w:val="en-GB" w:eastAsia="en-GB"/>
          <w14:ligatures w14:val="none"/>
        </w:rPr>
        <w:t>x</w:t>
      </w:r>
      <w:r w:rsidR="00ED49F0" w:rsidRPr="00A51AD7">
        <w:rPr>
          <w:rFonts w:ascii="Arial" w:eastAsia="MS Mincho" w:hAnsi="Arial" w:cs="Arial"/>
          <w:b/>
          <w:bCs/>
          <w:iCs/>
          <w:kern w:val="0"/>
          <w:sz w:val="28"/>
          <w:szCs w:val="28"/>
          <w:lang w:val="en-GB" w:eastAsia="en-GB"/>
          <w14:ligatures w14:val="none"/>
        </w:rPr>
        <w:t>.1</w:t>
      </w:r>
      <w:r w:rsidR="00ED49F0" w:rsidRPr="00A51AD7">
        <w:rPr>
          <w:rFonts w:ascii="Arial" w:eastAsia="MS Mincho" w:hAnsi="Arial" w:cs="Arial"/>
          <w:b/>
          <w:bCs/>
          <w:iCs/>
          <w:kern w:val="0"/>
          <w:sz w:val="28"/>
          <w:szCs w:val="28"/>
          <w:lang w:val="en-GB" w:eastAsia="en-GB"/>
          <w14:ligatures w14:val="none"/>
        </w:rPr>
        <w:tab/>
        <w:t>Organisational</w:t>
      </w:r>
    </w:p>
    <w:p w14:paraId="0B745AD5" w14:textId="6DA19819" w:rsidR="00ED49F0" w:rsidRPr="00A51AD7" w:rsidRDefault="00226E06" w:rsidP="00ED49F0">
      <w:pPr>
        <w:spacing w:before="40" w:after="0" w:line="240" w:lineRule="auto"/>
        <w:rPr>
          <w:rFonts w:ascii="Arial" w:eastAsia="MS Mincho" w:hAnsi="Arial" w:cs="Arial"/>
          <w:i/>
          <w:sz w:val="18"/>
          <w:lang w:val="en-GB" w:eastAsia="en-GB"/>
        </w:rPr>
      </w:pPr>
      <w:r>
        <w:rPr>
          <w:rFonts w:ascii="Arial" w:eastAsia="MS Mincho" w:hAnsi="Arial" w:cs="Arial"/>
          <w:i/>
          <w:sz w:val="18"/>
          <w:lang w:val="en-GB" w:eastAsia="en-GB"/>
        </w:rPr>
        <w:t>R</w:t>
      </w:r>
      <w:r w:rsidR="00D31598">
        <w:rPr>
          <w:rFonts w:ascii="Arial" w:eastAsia="MS Mincho" w:hAnsi="Arial" w:cs="Arial"/>
          <w:i/>
          <w:sz w:val="18"/>
          <w:lang w:val="en-GB" w:eastAsia="en-GB"/>
        </w:rPr>
        <w:t xml:space="preserve">eserved for rapporteur inputs, </w:t>
      </w:r>
      <w:r>
        <w:rPr>
          <w:rFonts w:ascii="Arial" w:eastAsia="MS Mincho" w:hAnsi="Arial" w:cs="Arial"/>
          <w:i/>
          <w:sz w:val="18"/>
          <w:lang w:val="en-GB" w:eastAsia="en-GB"/>
        </w:rPr>
        <w:t xml:space="preserve">including </w:t>
      </w:r>
      <w:r w:rsidR="00ED49F0" w:rsidRPr="00A51AD7">
        <w:rPr>
          <w:rFonts w:ascii="Arial" w:eastAsia="MS Mincho" w:hAnsi="Arial" w:cs="Arial"/>
          <w:i/>
          <w:sz w:val="18"/>
          <w:lang w:val="en-GB" w:eastAsia="en-GB"/>
        </w:rPr>
        <w:t>work plan, skeleton TR</w:t>
      </w:r>
      <w:r>
        <w:rPr>
          <w:rFonts w:ascii="Arial" w:eastAsia="MS Mincho" w:hAnsi="Arial" w:cs="Arial"/>
          <w:i/>
          <w:sz w:val="18"/>
          <w:lang w:val="en-GB" w:eastAsia="en-GB"/>
        </w:rPr>
        <w:t xml:space="preserve"> and LSs</w:t>
      </w:r>
    </w:p>
    <w:p w14:paraId="30CF7A19" w14:textId="1D3DE4C4" w:rsidR="00ED49F0" w:rsidRPr="00A51AD7" w:rsidRDefault="00EA4A53" w:rsidP="00ED49F0">
      <w:pPr>
        <w:widowControl w:val="0"/>
        <w:tabs>
          <w:tab w:val="left" w:pos="720"/>
        </w:tabs>
        <w:spacing w:before="240" w:after="60" w:line="240" w:lineRule="auto"/>
        <w:ind w:left="720" w:hanging="720"/>
        <w:outlineLvl w:val="1"/>
        <w:rPr>
          <w:rFonts w:ascii="Arial" w:eastAsia="MS Mincho" w:hAnsi="Arial" w:cs="Arial"/>
          <w:b/>
          <w:bCs/>
          <w:iCs/>
          <w:kern w:val="0"/>
          <w:sz w:val="28"/>
          <w:szCs w:val="28"/>
          <w:lang w:val="en-GB" w:eastAsia="en-GB"/>
          <w14:ligatures w14:val="none"/>
        </w:rPr>
      </w:pPr>
      <w:r w:rsidRPr="00A51AD7">
        <w:rPr>
          <w:rFonts w:ascii="Arial" w:eastAsia="MS Mincho" w:hAnsi="Arial" w:cs="Arial"/>
          <w:b/>
          <w:bCs/>
          <w:iCs/>
          <w:kern w:val="0"/>
          <w:sz w:val="28"/>
          <w:szCs w:val="28"/>
          <w:lang w:val="en-GB" w:eastAsia="en-GB"/>
          <w14:ligatures w14:val="none"/>
        </w:rPr>
        <w:t>x</w:t>
      </w:r>
      <w:r w:rsidR="00ED49F0" w:rsidRPr="00A51AD7">
        <w:rPr>
          <w:rFonts w:ascii="Arial" w:eastAsia="MS Mincho" w:hAnsi="Arial" w:cs="Arial"/>
          <w:b/>
          <w:bCs/>
          <w:iCs/>
          <w:kern w:val="0"/>
          <w:sz w:val="28"/>
          <w:szCs w:val="28"/>
          <w:lang w:val="en-GB" w:eastAsia="en-GB"/>
          <w14:ligatures w14:val="none"/>
        </w:rPr>
        <w:t>.2</w:t>
      </w:r>
      <w:r w:rsidR="00ED49F0" w:rsidRPr="00A51AD7">
        <w:rPr>
          <w:rFonts w:ascii="Arial" w:eastAsia="MS Mincho" w:hAnsi="Arial" w:cs="Arial"/>
          <w:b/>
          <w:bCs/>
          <w:iCs/>
          <w:kern w:val="0"/>
          <w:sz w:val="28"/>
          <w:szCs w:val="28"/>
          <w:lang w:val="en-GB" w:eastAsia="en-GB"/>
          <w14:ligatures w14:val="none"/>
        </w:rPr>
        <w:tab/>
        <w:t>General aspects</w:t>
      </w:r>
    </w:p>
    <w:p w14:paraId="451396B6" w14:textId="780685AE" w:rsidR="00336690" w:rsidRDefault="00336690" w:rsidP="00ED49F0">
      <w:pPr>
        <w:spacing w:before="40" w:after="0" w:line="240" w:lineRule="auto"/>
        <w:rPr>
          <w:rFonts w:ascii="Arial" w:eastAsia="MS Mincho" w:hAnsi="Arial" w:cs="Arial"/>
          <w:i/>
          <w:sz w:val="18"/>
          <w:lang w:val="en-GB" w:eastAsia="en-GB"/>
        </w:rPr>
      </w:pPr>
      <w:r>
        <w:rPr>
          <w:rFonts w:ascii="Arial" w:eastAsia="MS Mincho" w:hAnsi="Arial" w:cs="Arial"/>
          <w:i/>
          <w:sz w:val="18"/>
          <w:lang w:val="en-GB" w:eastAsia="en-GB"/>
        </w:rPr>
        <w:t>I</w:t>
      </w:r>
      <w:r w:rsidR="00ED49F0" w:rsidRPr="00A51AD7">
        <w:rPr>
          <w:rFonts w:ascii="Arial" w:eastAsia="MS Mincho" w:hAnsi="Arial" w:cs="Arial"/>
          <w:i/>
          <w:sz w:val="18"/>
          <w:lang w:val="en-GB" w:eastAsia="en-GB"/>
        </w:rPr>
        <w:t>nclud</w:t>
      </w:r>
      <w:r>
        <w:rPr>
          <w:rFonts w:ascii="Arial" w:eastAsia="MS Mincho" w:hAnsi="Arial" w:cs="Arial"/>
          <w:i/>
          <w:sz w:val="18"/>
          <w:lang w:val="en-GB" w:eastAsia="en-GB"/>
        </w:rPr>
        <w:t>ing</w:t>
      </w:r>
      <w:r w:rsidR="00ED49F0" w:rsidRPr="00A51AD7">
        <w:rPr>
          <w:rFonts w:ascii="Arial" w:eastAsia="MS Mincho" w:hAnsi="Arial" w:cs="Arial"/>
          <w:i/>
          <w:sz w:val="18"/>
          <w:lang w:val="en-GB" w:eastAsia="en-GB"/>
        </w:rPr>
        <w:t xml:space="preserve"> contributions on principles, guidelines</w:t>
      </w:r>
      <w:r w:rsidR="00EA4A53" w:rsidRPr="00A51AD7">
        <w:rPr>
          <w:rFonts w:ascii="Arial" w:eastAsia="MS Mincho" w:hAnsi="Arial" w:cs="Arial"/>
          <w:i/>
          <w:sz w:val="18"/>
          <w:lang w:val="en-GB" w:eastAsia="en-GB"/>
        </w:rPr>
        <w:t>, deployment scenarios</w:t>
      </w:r>
      <w:r w:rsidR="004F541F">
        <w:rPr>
          <w:rFonts w:ascii="Arial" w:eastAsia="MS Mincho" w:hAnsi="Arial" w:cs="Arial"/>
          <w:i/>
          <w:sz w:val="18"/>
          <w:lang w:val="en-GB" w:eastAsia="en-GB"/>
        </w:rPr>
        <w:t xml:space="preserve"> and architectures,</w:t>
      </w:r>
      <w:r w:rsidR="00ED49F0" w:rsidRPr="00A51AD7">
        <w:rPr>
          <w:rFonts w:ascii="Arial" w:eastAsia="MS Mincho" w:hAnsi="Arial" w:cs="Arial"/>
          <w:i/>
          <w:sz w:val="18"/>
          <w:lang w:val="en-GB" w:eastAsia="en-GB"/>
        </w:rPr>
        <w:t xml:space="preserve"> and other general aspects</w:t>
      </w:r>
      <w:r w:rsidR="00DD75A7">
        <w:rPr>
          <w:rFonts w:ascii="Arial" w:eastAsia="MS Mincho" w:hAnsi="Arial" w:cs="Arial"/>
          <w:i/>
          <w:sz w:val="18"/>
          <w:lang w:val="en-GB" w:eastAsia="en-GB"/>
        </w:rPr>
        <w:t xml:space="preserve"> including support of </w:t>
      </w:r>
      <w:r w:rsidR="00E81DF5">
        <w:rPr>
          <w:rFonts w:ascii="Arial" w:eastAsia="MS Mincho" w:hAnsi="Arial" w:cs="Arial"/>
          <w:i/>
          <w:sz w:val="18"/>
          <w:lang w:val="en-GB" w:eastAsia="en-GB"/>
        </w:rPr>
        <w:t xml:space="preserve">diverse </w:t>
      </w:r>
      <w:r w:rsidR="00DD75A7">
        <w:rPr>
          <w:rFonts w:ascii="Arial" w:eastAsia="MS Mincho" w:hAnsi="Arial" w:cs="Arial"/>
          <w:i/>
          <w:sz w:val="18"/>
          <w:lang w:val="en-GB" w:eastAsia="en-GB"/>
        </w:rPr>
        <w:t>device types (e.g. categories</w:t>
      </w:r>
      <w:r w:rsidR="00F540FA">
        <w:rPr>
          <w:rFonts w:ascii="Arial" w:eastAsia="MS Mincho" w:hAnsi="Arial" w:cs="Arial"/>
          <w:i/>
          <w:sz w:val="18"/>
          <w:lang w:val="en-GB" w:eastAsia="en-GB"/>
        </w:rPr>
        <w:t>)</w:t>
      </w:r>
      <w:r w:rsidR="00427A46">
        <w:rPr>
          <w:rFonts w:ascii="Arial" w:eastAsia="MS Mincho" w:hAnsi="Arial" w:cs="Arial"/>
          <w:i/>
          <w:sz w:val="18"/>
          <w:lang w:val="en-GB" w:eastAsia="en-GB"/>
        </w:rPr>
        <w:t>, UE capability framework</w:t>
      </w:r>
      <w:r w:rsidR="00DD75A7">
        <w:rPr>
          <w:rFonts w:ascii="Arial" w:eastAsia="MS Mincho" w:hAnsi="Arial" w:cs="Arial"/>
          <w:i/>
          <w:sz w:val="18"/>
          <w:lang w:val="en-GB" w:eastAsia="en-GB"/>
        </w:rPr>
        <w:t>, etc.</w:t>
      </w:r>
      <w:r w:rsidR="00ED49F0" w:rsidRPr="00A51AD7">
        <w:rPr>
          <w:rFonts w:ascii="Arial" w:eastAsia="MS Mincho" w:hAnsi="Arial" w:cs="Arial"/>
          <w:i/>
          <w:sz w:val="18"/>
          <w:lang w:val="en-GB" w:eastAsia="en-GB"/>
        </w:rPr>
        <w:t xml:space="preserve"> </w:t>
      </w:r>
    </w:p>
    <w:p w14:paraId="221FA152" w14:textId="10F645E3" w:rsidR="00100878" w:rsidRDefault="006F65D1" w:rsidP="00D31598">
      <w:pPr>
        <w:widowControl w:val="0"/>
        <w:tabs>
          <w:tab w:val="left" w:pos="990"/>
        </w:tabs>
        <w:spacing w:before="240" w:after="60" w:line="240" w:lineRule="auto"/>
        <w:outlineLvl w:val="1"/>
        <w:rPr>
          <w:rFonts w:ascii="Arial" w:eastAsia="MS Mincho" w:hAnsi="Arial" w:cs="Arial"/>
          <w:i/>
          <w:sz w:val="18"/>
          <w:lang w:val="en-GB" w:eastAsia="en-GB"/>
        </w:rPr>
      </w:pPr>
      <w:r>
        <w:rPr>
          <w:rFonts w:ascii="Arial" w:eastAsia="MS Mincho" w:hAnsi="Arial" w:cs="Arial"/>
          <w:i/>
          <w:sz w:val="18"/>
          <w:lang w:val="en-GB" w:eastAsia="en-GB"/>
        </w:rPr>
        <w:t>More detailed a</w:t>
      </w:r>
      <w:r w:rsidR="00DD75A7">
        <w:rPr>
          <w:rFonts w:ascii="Arial" w:eastAsia="MS Mincho" w:hAnsi="Arial" w:cs="Arial"/>
          <w:i/>
          <w:sz w:val="18"/>
          <w:lang w:val="en-GB" w:eastAsia="en-GB"/>
        </w:rPr>
        <w:t>spects</w:t>
      </w:r>
      <w:r>
        <w:rPr>
          <w:rFonts w:ascii="Arial" w:eastAsia="MS Mincho" w:hAnsi="Arial" w:cs="Arial"/>
          <w:i/>
          <w:sz w:val="18"/>
          <w:lang w:val="en-GB" w:eastAsia="en-GB"/>
        </w:rPr>
        <w:t xml:space="preserve"> </w:t>
      </w:r>
      <w:r w:rsidR="00DD75A7">
        <w:rPr>
          <w:rFonts w:ascii="Arial" w:eastAsia="MS Mincho" w:hAnsi="Arial" w:cs="Arial"/>
          <w:i/>
          <w:sz w:val="18"/>
          <w:lang w:val="en-GB" w:eastAsia="en-GB"/>
        </w:rPr>
        <w:t>related to energy efficiency</w:t>
      </w:r>
      <w:r>
        <w:rPr>
          <w:rFonts w:ascii="Arial" w:eastAsia="MS Mincho" w:hAnsi="Arial" w:cs="Arial"/>
          <w:i/>
          <w:sz w:val="18"/>
          <w:lang w:val="en-GB" w:eastAsia="en-GB"/>
        </w:rPr>
        <w:t xml:space="preserve"> and power savings can be discussed </w:t>
      </w:r>
      <w:r w:rsidR="00D31598">
        <w:rPr>
          <w:rFonts w:ascii="Arial" w:eastAsia="MS Mincho" w:hAnsi="Arial" w:cs="Arial"/>
          <w:i/>
          <w:sz w:val="18"/>
          <w:lang w:val="en-GB" w:eastAsia="en-GB"/>
        </w:rPr>
        <w:t>as part of UP/CP/Common design.</w:t>
      </w:r>
      <w:r>
        <w:rPr>
          <w:rFonts w:ascii="Arial" w:eastAsia="MS Mincho" w:hAnsi="Arial" w:cs="Arial"/>
          <w:i/>
          <w:sz w:val="18"/>
          <w:lang w:val="en-GB" w:eastAsia="en-GB"/>
        </w:rPr>
        <w:t xml:space="preserve"> </w:t>
      </w:r>
    </w:p>
    <w:p w14:paraId="4CEFBF39" w14:textId="163FA167" w:rsidR="00ED49F0" w:rsidRPr="00A51AD7" w:rsidRDefault="00EA4A53" w:rsidP="00ED49F0">
      <w:pPr>
        <w:widowControl w:val="0"/>
        <w:tabs>
          <w:tab w:val="left" w:pos="720"/>
        </w:tabs>
        <w:spacing w:before="240" w:after="60" w:line="240" w:lineRule="auto"/>
        <w:ind w:left="720" w:hanging="720"/>
        <w:outlineLvl w:val="1"/>
        <w:rPr>
          <w:rFonts w:ascii="Arial" w:eastAsia="MS Mincho" w:hAnsi="Arial" w:cs="Arial"/>
          <w:b/>
          <w:bCs/>
          <w:iCs/>
          <w:kern w:val="0"/>
          <w:sz w:val="28"/>
          <w:szCs w:val="28"/>
          <w:lang w:val="en-GB" w:eastAsia="en-GB"/>
          <w14:ligatures w14:val="none"/>
        </w:rPr>
      </w:pPr>
      <w:r w:rsidRPr="00A51AD7">
        <w:rPr>
          <w:rFonts w:ascii="Arial" w:eastAsia="MS Mincho" w:hAnsi="Arial" w:cs="Arial"/>
          <w:b/>
          <w:bCs/>
          <w:iCs/>
          <w:kern w:val="0"/>
          <w:sz w:val="28"/>
          <w:szCs w:val="28"/>
          <w:lang w:val="en-GB" w:eastAsia="en-GB"/>
          <w14:ligatures w14:val="none"/>
        </w:rPr>
        <w:t>x</w:t>
      </w:r>
      <w:r w:rsidR="00ED49F0" w:rsidRPr="00A51AD7">
        <w:rPr>
          <w:rFonts w:ascii="Arial" w:eastAsia="MS Mincho" w:hAnsi="Arial" w:cs="Arial"/>
          <w:b/>
          <w:bCs/>
          <w:iCs/>
          <w:kern w:val="0"/>
          <w:sz w:val="28"/>
          <w:szCs w:val="28"/>
          <w:lang w:val="en-GB" w:eastAsia="en-GB"/>
          <w14:ligatures w14:val="none"/>
        </w:rPr>
        <w:t>.</w:t>
      </w:r>
      <w:r w:rsidRPr="00A51AD7">
        <w:rPr>
          <w:rFonts w:ascii="Arial" w:eastAsia="MS Mincho" w:hAnsi="Arial" w:cs="Arial"/>
          <w:b/>
          <w:bCs/>
          <w:iCs/>
          <w:kern w:val="0"/>
          <w:sz w:val="28"/>
          <w:szCs w:val="28"/>
          <w:lang w:val="en-GB" w:eastAsia="en-GB"/>
          <w14:ligatures w14:val="none"/>
        </w:rPr>
        <w:t>3</w:t>
      </w:r>
      <w:r w:rsidR="00ED49F0" w:rsidRPr="00A51AD7">
        <w:rPr>
          <w:rFonts w:ascii="Arial" w:eastAsia="MS Mincho" w:hAnsi="Arial" w:cs="Arial"/>
          <w:b/>
          <w:bCs/>
          <w:iCs/>
          <w:kern w:val="0"/>
          <w:sz w:val="28"/>
          <w:szCs w:val="28"/>
          <w:lang w:val="en-GB" w:eastAsia="en-GB"/>
          <w14:ligatures w14:val="none"/>
        </w:rPr>
        <w:tab/>
        <w:t>Radio protocol architecture</w:t>
      </w:r>
    </w:p>
    <w:p w14:paraId="6E59A7FA" w14:textId="451DC951" w:rsidR="00ED49F0" w:rsidRPr="00A51AD7" w:rsidRDefault="00AB3F06" w:rsidP="00ED49F0">
      <w:pPr>
        <w:widowControl w:val="0"/>
        <w:tabs>
          <w:tab w:val="left" w:pos="907"/>
        </w:tabs>
        <w:spacing w:before="240" w:after="60" w:line="240" w:lineRule="auto"/>
        <w:ind w:left="907" w:hanging="907"/>
        <w:outlineLvl w:val="2"/>
        <w:rPr>
          <w:rFonts w:ascii="Arial" w:eastAsia="MS Mincho" w:hAnsi="Arial" w:cs="Arial"/>
          <w:bCs/>
          <w:kern w:val="0"/>
          <w:sz w:val="26"/>
          <w:szCs w:val="26"/>
          <w:lang w:val="en-GB" w:eastAsia="en-GB"/>
          <w14:ligatures w14:val="none"/>
        </w:rPr>
      </w:pPr>
      <w:r w:rsidRPr="00A51AD7">
        <w:rPr>
          <w:rFonts w:ascii="Arial" w:eastAsia="MS Mincho" w:hAnsi="Arial" w:cs="Arial"/>
          <w:bCs/>
          <w:kern w:val="0"/>
          <w:sz w:val="26"/>
          <w:szCs w:val="26"/>
          <w:lang w:val="en-GB" w:eastAsia="en-GB"/>
          <w14:ligatures w14:val="none"/>
        </w:rPr>
        <w:t>x</w:t>
      </w:r>
      <w:r w:rsidR="00ED49F0" w:rsidRPr="00A51AD7">
        <w:rPr>
          <w:rFonts w:ascii="Arial" w:eastAsia="MS Mincho" w:hAnsi="Arial" w:cs="Arial"/>
          <w:bCs/>
          <w:kern w:val="0"/>
          <w:sz w:val="26"/>
          <w:szCs w:val="26"/>
          <w:lang w:val="en-GB" w:eastAsia="en-GB"/>
          <w14:ligatures w14:val="none"/>
        </w:rPr>
        <w:t>.</w:t>
      </w:r>
      <w:r w:rsidRPr="00A51AD7">
        <w:rPr>
          <w:rFonts w:ascii="Arial" w:eastAsia="MS Mincho" w:hAnsi="Arial" w:cs="Arial"/>
          <w:bCs/>
          <w:kern w:val="0"/>
          <w:sz w:val="26"/>
          <w:szCs w:val="26"/>
          <w:lang w:val="en-GB" w:eastAsia="en-GB"/>
          <w14:ligatures w14:val="none"/>
        </w:rPr>
        <w:t>3</w:t>
      </w:r>
      <w:r w:rsidR="00ED49F0" w:rsidRPr="00A51AD7">
        <w:rPr>
          <w:rFonts w:ascii="Arial" w:eastAsia="MS Mincho" w:hAnsi="Arial" w:cs="Arial"/>
          <w:bCs/>
          <w:kern w:val="0"/>
          <w:sz w:val="26"/>
          <w:szCs w:val="26"/>
          <w:lang w:val="en-GB" w:eastAsia="en-GB"/>
          <w14:ligatures w14:val="none"/>
        </w:rPr>
        <w:t>.</w:t>
      </w:r>
      <w:r w:rsidRPr="00A51AD7">
        <w:rPr>
          <w:rFonts w:ascii="Arial" w:eastAsia="MS Mincho" w:hAnsi="Arial" w:cs="Arial"/>
          <w:bCs/>
          <w:kern w:val="0"/>
          <w:sz w:val="26"/>
          <w:szCs w:val="26"/>
          <w:lang w:val="en-GB" w:eastAsia="en-GB"/>
          <w14:ligatures w14:val="none"/>
        </w:rPr>
        <w:t>1</w:t>
      </w:r>
      <w:r w:rsidR="00ED49F0" w:rsidRPr="00A51AD7">
        <w:rPr>
          <w:rFonts w:ascii="Arial" w:eastAsia="MS Mincho" w:hAnsi="Arial" w:cs="Arial"/>
          <w:bCs/>
          <w:kern w:val="0"/>
          <w:sz w:val="26"/>
          <w:szCs w:val="26"/>
          <w:lang w:val="en-GB" w:eastAsia="en-GB"/>
          <w14:ligatures w14:val="none"/>
        </w:rPr>
        <w:tab/>
        <w:t>User plane</w:t>
      </w:r>
    </w:p>
    <w:p w14:paraId="64FB0C1C" w14:textId="4C74308F" w:rsidR="00DD75A7" w:rsidRDefault="00ED49F0" w:rsidP="00AB3F06">
      <w:pPr>
        <w:spacing w:before="40" w:after="0" w:line="240" w:lineRule="auto"/>
        <w:rPr>
          <w:rFonts w:ascii="Arial" w:eastAsia="MS Mincho" w:hAnsi="Arial" w:cs="Arial"/>
          <w:i/>
          <w:sz w:val="18"/>
          <w:lang w:val="en-GB" w:eastAsia="en-GB"/>
        </w:rPr>
      </w:pPr>
      <w:r w:rsidRPr="00A51AD7">
        <w:rPr>
          <w:rFonts w:ascii="Arial" w:eastAsia="MS Mincho" w:hAnsi="Arial" w:cs="Arial"/>
          <w:i/>
          <w:sz w:val="18"/>
          <w:lang w:val="en-GB" w:eastAsia="en-GB"/>
        </w:rPr>
        <w:t xml:space="preserve">Identification of </w:t>
      </w:r>
      <w:r w:rsidR="00335AE7">
        <w:rPr>
          <w:rFonts w:ascii="Arial" w:eastAsia="MS Mincho" w:hAnsi="Arial" w:cs="Arial"/>
          <w:i/>
          <w:sz w:val="18"/>
          <w:lang w:val="en-GB" w:eastAsia="en-GB"/>
        </w:rPr>
        <w:t xml:space="preserve">essential </w:t>
      </w:r>
      <w:r w:rsidR="00AB3F06" w:rsidRPr="00A51AD7">
        <w:rPr>
          <w:rFonts w:ascii="Arial" w:eastAsia="MS Mincho" w:hAnsi="Arial" w:cs="Arial"/>
          <w:i/>
          <w:sz w:val="18"/>
          <w:lang w:val="en-GB" w:eastAsia="en-GB"/>
        </w:rPr>
        <w:t xml:space="preserve">user plane </w:t>
      </w:r>
      <w:r w:rsidRPr="00A51AD7">
        <w:rPr>
          <w:rFonts w:ascii="Arial" w:eastAsia="MS Mincho" w:hAnsi="Arial" w:cs="Arial"/>
          <w:i/>
          <w:sz w:val="18"/>
          <w:lang w:val="en-GB" w:eastAsia="en-GB"/>
        </w:rPr>
        <w:t>functions</w:t>
      </w:r>
      <w:r w:rsidR="00A5416B">
        <w:rPr>
          <w:rFonts w:ascii="Arial" w:eastAsia="MS Mincho" w:hAnsi="Arial" w:cs="Arial"/>
          <w:i/>
          <w:sz w:val="18"/>
          <w:lang w:val="en-GB" w:eastAsia="en-GB"/>
        </w:rPr>
        <w:t xml:space="preserve"> and considerations for user plane architecture. </w:t>
      </w:r>
    </w:p>
    <w:p w14:paraId="56D313D3" w14:textId="7D53A75F" w:rsidR="00ED49F0" w:rsidRPr="00A51AD7" w:rsidRDefault="00AB3F06" w:rsidP="00ED49F0">
      <w:pPr>
        <w:widowControl w:val="0"/>
        <w:tabs>
          <w:tab w:val="left" w:pos="907"/>
        </w:tabs>
        <w:spacing w:before="240" w:after="60" w:line="240" w:lineRule="auto"/>
        <w:ind w:left="907" w:hanging="907"/>
        <w:outlineLvl w:val="2"/>
        <w:rPr>
          <w:rFonts w:ascii="Arial" w:eastAsia="MS Mincho" w:hAnsi="Arial" w:cs="Arial"/>
          <w:bCs/>
          <w:kern w:val="0"/>
          <w:sz w:val="26"/>
          <w:szCs w:val="26"/>
          <w:lang w:val="en-GB" w:eastAsia="en-GB"/>
          <w14:ligatures w14:val="none"/>
        </w:rPr>
      </w:pPr>
      <w:r w:rsidRPr="00A51AD7">
        <w:rPr>
          <w:rFonts w:ascii="Arial" w:eastAsia="MS Mincho" w:hAnsi="Arial" w:cs="Arial"/>
          <w:bCs/>
          <w:kern w:val="0"/>
          <w:sz w:val="26"/>
          <w:szCs w:val="26"/>
          <w:lang w:val="en-GB" w:eastAsia="en-GB"/>
          <w14:ligatures w14:val="none"/>
        </w:rPr>
        <w:t>x</w:t>
      </w:r>
      <w:r w:rsidR="00ED49F0" w:rsidRPr="00A51AD7">
        <w:rPr>
          <w:rFonts w:ascii="Arial" w:eastAsia="MS Mincho" w:hAnsi="Arial" w:cs="Arial"/>
          <w:bCs/>
          <w:kern w:val="0"/>
          <w:sz w:val="26"/>
          <w:szCs w:val="26"/>
          <w:lang w:val="en-GB" w:eastAsia="en-GB"/>
          <w14:ligatures w14:val="none"/>
        </w:rPr>
        <w:t>.</w:t>
      </w:r>
      <w:r w:rsidRPr="00A51AD7">
        <w:rPr>
          <w:rFonts w:ascii="Arial" w:eastAsia="MS Mincho" w:hAnsi="Arial" w:cs="Arial"/>
          <w:bCs/>
          <w:kern w:val="0"/>
          <w:sz w:val="26"/>
          <w:szCs w:val="26"/>
          <w:lang w:val="en-GB" w:eastAsia="en-GB"/>
          <w14:ligatures w14:val="none"/>
        </w:rPr>
        <w:t>3</w:t>
      </w:r>
      <w:r w:rsidR="00ED49F0" w:rsidRPr="00A51AD7">
        <w:rPr>
          <w:rFonts w:ascii="Arial" w:eastAsia="MS Mincho" w:hAnsi="Arial" w:cs="Arial"/>
          <w:bCs/>
          <w:kern w:val="0"/>
          <w:sz w:val="26"/>
          <w:szCs w:val="26"/>
          <w:lang w:val="en-GB" w:eastAsia="en-GB"/>
          <w14:ligatures w14:val="none"/>
        </w:rPr>
        <w:t>.</w:t>
      </w:r>
      <w:r w:rsidR="00A51AD7" w:rsidRPr="00A51AD7">
        <w:rPr>
          <w:rFonts w:ascii="Arial" w:eastAsia="MS Mincho" w:hAnsi="Arial" w:cs="Arial"/>
          <w:bCs/>
          <w:kern w:val="0"/>
          <w:sz w:val="26"/>
          <w:szCs w:val="26"/>
          <w:lang w:val="en-GB" w:eastAsia="en-GB"/>
          <w14:ligatures w14:val="none"/>
        </w:rPr>
        <w:t>2</w:t>
      </w:r>
      <w:r w:rsidR="00ED49F0" w:rsidRPr="00A51AD7">
        <w:rPr>
          <w:rFonts w:ascii="Arial" w:eastAsia="MS Mincho" w:hAnsi="Arial" w:cs="Arial"/>
          <w:bCs/>
          <w:kern w:val="0"/>
          <w:sz w:val="26"/>
          <w:szCs w:val="26"/>
          <w:lang w:val="en-GB" w:eastAsia="en-GB"/>
          <w14:ligatures w14:val="none"/>
        </w:rPr>
        <w:tab/>
        <w:t>Control plane</w:t>
      </w:r>
    </w:p>
    <w:p w14:paraId="28E0B4A2" w14:textId="2ABDFEDC" w:rsidR="00A51AD7" w:rsidRPr="00A51AD7" w:rsidRDefault="00A51AD7" w:rsidP="00A51AD7">
      <w:pPr>
        <w:spacing w:before="40" w:after="0" w:line="240" w:lineRule="auto"/>
        <w:rPr>
          <w:rFonts w:ascii="Arial" w:eastAsia="MS Mincho" w:hAnsi="Arial" w:cs="Arial"/>
          <w:i/>
          <w:sz w:val="18"/>
          <w:lang w:val="en-GB" w:eastAsia="en-GB"/>
        </w:rPr>
      </w:pPr>
      <w:r w:rsidRPr="00A51AD7">
        <w:rPr>
          <w:rFonts w:ascii="Arial" w:eastAsia="MS Mincho" w:hAnsi="Arial" w:cs="Arial"/>
          <w:i/>
          <w:sz w:val="18"/>
          <w:lang w:val="en-GB" w:eastAsia="en-GB"/>
        </w:rPr>
        <w:t>RRC modelling, connection management, initial</w:t>
      </w:r>
      <w:r w:rsidR="00B16265">
        <w:rPr>
          <w:rFonts w:ascii="Arial" w:eastAsia="MS Mincho" w:hAnsi="Arial" w:cs="Arial"/>
          <w:i/>
          <w:sz w:val="18"/>
          <w:lang w:val="en-GB" w:eastAsia="en-GB"/>
        </w:rPr>
        <w:t xml:space="preserve"> and system</w:t>
      </w:r>
      <w:r w:rsidRPr="00A51AD7">
        <w:rPr>
          <w:rFonts w:ascii="Arial" w:eastAsia="MS Mincho" w:hAnsi="Arial" w:cs="Arial"/>
          <w:i/>
          <w:sz w:val="18"/>
          <w:lang w:val="en-GB" w:eastAsia="en-GB"/>
        </w:rPr>
        <w:t xml:space="preserve"> access</w:t>
      </w:r>
      <w:r w:rsidR="00B16265">
        <w:rPr>
          <w:rFonts w:ascii="Arial" w:eastAsia="MS Mincho" w:hAnsi="Arial" w:cs="Arial"/>
          <w:i/>
          <w:sz w:val="18"/>
          <w:lang w:val="en-GB" w:eastAsia="en-GB"/>
        </w:rPr>
        <w:t xml:space="preserve">, including </w:t>
      </w:r>
      <w:r w:rsidRPr="00A51AD7">
        <w:rPr>
          <w:rFonts w:ascii="Arial" w:eastAsia="MS Mincho" w:hAnsi="Arial" w:cs="Arial"/>
          <w:i/>
          <w:sz w:val="18"/>
          <w:lang w:val="en-GB" w:eastAsia="en-GB"/>
        </w:rPr>
        <w:t xml:space="preserve"> system information, paging</w:t>
      </w:r>
      <w:r w:rsidR="00A5416B">
        <w:rPr>
          <w:rFonts w:ascii="Arial" w:eastAsia="MS Mincho" w:hAnsi="Arial" w:cs="Arial"/>
          <w:i/>
          <w:sz w:val="18"/>
          <w:lang w:val="en-GB" w:eastAsia="en-GB"/>
        </w:rPr>
        <w:t xml:space="preserve"> etc.</w:t>
      </w:r>
      <w:r w:rsidR="00B16265">
        <w:rPr>
          <w:rFonts w:ascii="Arial" w:eastAsia="MS Mincho" w:hAnsi="Arial" w:cs="Arial"/>
          <w:i/>
          <w:sz w:val="18"/>
          <w:lang w:val="en-GB" w:eastAsia="en-GB"/>
        </w:rPr>
        <w:t>.</w:t>
      </w:r>
    </w:p>
    <w:p w14:paraId="75E89459" w14:textId="419201C8" w:rsidR="00AB3F06" w:rsidRPr="00A51AD7" w:rsidRDefault="00AB3F06" w:rsidP="00AB3F06">
      <w:pPr>
        <w:widowControl w:val="0"/>
        <w:tabs>
          <w:tab w:val="left" w:pos="907"/>
        </w:tabs>
        <w:spacing w:before="240" w:after="60" w:line="240" w:lineRule="auto"/>
        <w:ind w:left="907" w:hanging="907"/>
        <w:outlineLvl w:val="2"/>
        <w:rPr>
          <w:rFonts w:ascii="Arial" w:eastAsia="MS Mincho" w:hAnsi="Arial" w:cs="Arial"/>
          <w:bCs/>
          <w:kern w:val="0"/>
          <w:sz w:val="26"/>
          <w:szCs w:val="26"/>
          <w:lang w:val="en-GB" w:eastAsia="en-GB"/>
          <w14:ligatures w14:val="none"/>
        </w:rPr>
      </w:pPr>
      <w:r w:rsidRPr="00A51AD7">
        <w:rPr>
          <w:rFonts w:ascii="Arial" w:eastAsia="MS Mincho" w:hAnsi="Arial" w:cs="Arial"/>
          <w:bCs/>
          <w:kern w:val="0"/>
          <w:sz w:val="26"/>
          <w:szCs w:val="26"/>
          <w:lang w:val="en-GB" w:eastAsia="en-GB"/>
          <w14:ligatures w14:val="none"/>
        </w:rPr>
        <w:t>x.3.</w:t>
      </w:r>
      <w:r w:rsidR="00A51AD7" w:rsidRPr="00A51AD7">
        <w:rPr>
          <w:rFonts w:ascii="Arial" w:eastAsia="MS Mincho" w:hAnsi="Arial" w:cs="Arial"/>
          <w:bCs/>
          <w:kern w:val="0"/>
          <w:sz w:val="26"/>
          <w:szCs w:val="26"/>
          <w:lang w:val="en-GB" w:eastAsia="en-GB"/>
          <w14:ligatures w14:val="none"/>
        </w:rPr>
        <w:t>3</w:t>
      </w:r>
      <w:r w:rsidRPr="00A51AD7">
        <w:rPr>
          <w:rFonts w:ascii="Arial" w:eastAsia="MS Mincho" w:hAnsi="Arial" w:cs="Arial"/>
          <w:bCs/>
          <w:kern w:val="0"/>
          <w:sz w:val="26"/>
          <w:szCs w:val="26"/>
          <w:lang w:val="en-GB" w:eastAsia="en-GB"/>
          <w14:ligatures w14:val="none"/>
        </w:rPr>
        <w:tab/>
        <w:t>Common User plane and Control plane</w:t>
      </w:r>
    </w:p>
    <w:p w14:paraId="72CA8073" w14:textId="77777777" w:rsidR="00DD75A7" w:rsidRDefault="0044765D" w:rsidP="00ED49F0">
      <w:pPr>
        <w:spacing w:before="40" w:after="0" w:line="240" w:lineRule="auto"/>
        <w:rPr>
          <w:rFonts w:ascii="Arial" w:eastAsia="MS Mincho" w:hAnsi="Arial" w:cs="Arial"/>
          <w:i/>
          <w:sz w:val="18"/>
          <w:lang w:val="en-GB" w:eastAsia="en-GB"/>
        </w:rPr>
      </w:pPr>
      <w:r w:rsidRPr="0044765D">
        <w:rPr>
          <w:rFonts w:ascii="Arial" w:eastAsia="MS Mincho" w:hAnsi="Arial" w:cs="Arial"/>
          <w:i/>
          <w:sz w:val="18"/>
          <w:lang w:val="en-GB" w:eastAsia="en-GB"/>
        </w:rPr>
        <w:t>Access stratum security aspects, in alignment with requirements from SA3</w:t>
      </w:r>
      <w:r>
        <w:rPr>
          <w:rFonts w:ascii="Arial" w:eastAsia="MS Mincho" w:hAnsi="Arial" w:cs="Arial"/>
          <w:i/>
          <w:sz w:val="18"/>
          <w:lang w:val="en-GB" w:eastAsia="en-GB"/>
        </w:rPr>
        <w:t>.</w:t>
      </w:r>
      <w:r w:rsidR="00A51AD7">
        <w:rPr>
          <w:rFonts w:ascii="Arial" w:eastAsia="MS Mincho" w:hAnsi="Arial" w:cs="Arial"/>
          <w:i/>
          <w:sz w:val="18"/>
          <w:lang w:val="en-GB" w:eastAsia="en-GB"/>
        </w:rPr>
        <w:t xml:space="preserve"> </w:t>
      </w:r>
    </w:p>
    <w:p w14:paraId="6E10D888" w14:textId="12A5C4A3" w:rsidR="00A462BC" w:rsidRDefault="00B16265" w:rsidP="00ED49F0">
      <w:pPr>
        <w:spacing w:before="40" w:after="0" w:line="240" w:lineRule="auto"/>
        <w:rPr>
          <w:rFonts w:ascii="Arial" w:eastAsia="MS Mincho" w:hAnsi="Arial" w:cs="Arial"/>
          <w:i/>
          <w:sz w:val="18"/>
          <w:lang w:val="en-GB" w:eastAsia="en-GB"/>
        </w:rPr>
      </w:pPr>
      <w:r>
        <w:rPr>
          <w:rFonts w:ascii="Arial" w:eastAsia="MS Mincho" w:hAnsi="Arial" w:cs="Arial"/>
          <w:i/>
          <w:sz w:val="18"/>
          <w:lang w:val="en-GB" w:eastAsia="en-GB"/>
        </w:rPr>
        <w:t>T</w:t>
      </w:r>
      <w:r w:rsidR="000A48C7">
        <w:rPr>
          <w:rFonts w:ascii="Arial" w:eastAsia="MS Mincho" w:hAnsi="Arial" w:cs="Arial"/>
          <w:i/>
          <w:sz w:val="18"/>
          <w:lang w:val="en-GB" w:eastAsia="en-GB"/>
        </w:rPr>
        <w:t>ransfer</w:t>
      </w:r>
      <w:r w:rsidR="004F541F">
        <w:rPr>
          <w:rFonts w:ascii="Arial" w:eastAsia="MS Mincho" w:hAnsi="Arial" w:cs="Arial"/>
          <w:i/>
          <w:sz w:val="18"/>
          <w:lang w:val="en-GB" w:eastAsia="en-GB"/>
        </w:rPr>
        <w:t xml:space="preserve"> of various </w:t>
      </w:r>
      <w:r>
        <w:rPr>
          <w:rFonts w:ascii="Arial" w:eastAsia="MS Mincho" w:hAnsi="Arial" w:cs="Arial"/>
          <w:i/>
          <w:sz w:val="18"/>
          <w:lang w:val="en-GB" w:eastAsia="en-GB"/>
        </w:rPr>
        <w:t xml:space="preserve">type of </w:t>
      </w:r>
      <w:r w:rsidR="004F541F">
        <w:rPr>
          <w:rFonts w:ascii="Arial" w:eastAsia="MS Mincho" w:hAnsi="Arial" w:cs="Arial"/>
          <w:i/>
          <w:sz w:val="18"/>
          <w:lang w:val="en-GB" w:eastAsia="en-GB"/>
        </w:rPr>
        <w:t xml:space="preserve">data </w:t>
      </w:r>
      <w:r w:rsidR="00993EFD">
        <w:rPr>
          <w:rFonts w:ascii="Arial" w:eastAsia="MS Mincho" w:hAnsi="Arial" w:cs="Arial"/>
          <w:i/>
          <w:sz w:val="18"/>
          <w:lang w:val="en-GB" w:eastAsia="en-GB"/>
        </w:rPr>
        <w:t xml:space="preserve">(including AI/ML data, sensing, </w:t>
      </w:r>
      <w:r w:rsidR="00A462BC">
        <w:rPr>
          <w:rFonts w:ascii="Arial" w:eastAsia="MS Mincho" w:hAnsi="Arial" w:cs="Arial"/>
          <w:i/>
          <w:sz w:val="18"/>
          <w:lang w:val="en-GB" w:eastAsia="en-GB"/>
        </w:rPr>
        <w:t xml:space="preserve">etc. </w:t>
      </w:r>
      <w:r w:rsidR="00993EFD">
        <w:rPr>
          <w:rFonts w:ascii="Arial" w:eastAsia="MS Mincho" w:hAnsi="Arial" w:cs="Arial"/>
          <w:i/>
          <w:sz w:val="18"/>
          <w:lang w:val="en-GB" w:eastAsia="en-GB"/>
        </w:rPr>
        <w:t>)</w:t>
      </w:r>
      <w:r w:rsidR="00DD75A7">
        <w:rPr>
          <w:rFonts w:ascii="Arial" w:eastAsia="MS Mincho" w:hAnsi="Arial" w:cs="Arial"/>
          <w:i/>
          <w:sz w:val="18"/>
          <w:lang w:val="en-GB" w:eastAsia="en-GB"/>
        </w:rPr>
        <w:t xml:space="preserve"> and general AI/ML framework considerations.</w:t>
      </w:r>
      <w:r w:rsidR="00A462BC">
        <w:rPr>
          <w:rFonts w:ascii="Arial" w:eastAsia="MS Mincho" w:hAnsi="Arial" w:cs="Arial"/>
          <w:i/>
          <w:sz w:val="18"/>
          <w:lang w:val="en-GB" w:eastAsia="en-GB"/>
        </w:rPr>
        <w:t xml:space="preserve">  </w:t>
      </w:r>
    </w:p>
    <w:p w14:paraId="4B9AE646" w14:textId="74AE9EB2" w:rsidR="00DD75A7" w:rsidRDefault="00A462BC" w:rsidP="00ED49F0">
      <w:pPr>
        <w:spacing w:before="40" w:after="0" w:line="240" w:lineRule="auto"/>
        <w:rPr>
          <w:rFonts w:ascii="Arial" w:eastAsia="MS Mincho" w:hAnsi="Arial" w:cs="Arial"/>
          <w:i/>
          <w:sz w:val="18"/>
          <w:lang w:val="en-GB" w:eastAsia="en-GB"/>
        </w:rPr>
      </w:pPr>
      <w:r>
        <w:rPr>
          <w:rFonts w:ascii="Arial" w:eastAsia="MS Mincho" w:hAnsi="Arial" w:cs="Arial"/>
          <w:i/>
          <w:sz w:val="18"/>
          <w:lang w:val="en-GB" w:eastAsia="en-GB"/>
        </w:rPr>
        <w:lastRenderedPageBreak/>
        <w:t xml:space="preserve">NOTEs: AI/ML use case specific proposals are not expected in this meeting.   Technical details/procedures related to sensing are not expected until RAN1 starts 6G sensing work.  </w:t>
      </w:r>
    </w:p>
    <w:p w14:paraId="3DFDF11B" w14:textId="3F4B5738" w:rsidR="00ED49F0" w:rsidRPr="00A51AD7" w:rsidRDefault="00EA4A53" w:rsidP="00ED49F0">
      <w:pPr>
        <w:widowControl w:val="0"/>
        <w:tabs>
          <w:tab w:val="left" w:pos="720"/>
        </w:tabs>
        <w:spacing w:before="240" w:after="60" w:line="240" w:lineRule="auto"/>
        <w:ind w:left="720" w:hanging="720"/>
        <w:outlineLvl w:val="1"/>
        <w:rPr>
          <w:rFonts w:ascii="Arial" w:eastAsia="MS Mincho" w:hAnsi="Arial" w:cs="Arial"/>
          <w:b/>
          <w:bCs/>
          <w:iCs/>
          <w:kern w:val="0"/>
          <w:sz w:val="28"/>
          <w:szCs w:val="28"/>
          <w:lang w:val="en-GB" w:eastAsia="en-GB"/>
          <w14:ligatures w14:val="none"/>
        </w:rPr>
      </w:pPr>
      <w:r w:rsidRPr="00A51AD7">
        <w:rPr>
          <w:rFonts w:ascii="Arial" w:eastAsia="MS Mincho" w:hAnsi="Arial" w:cs="Arial"/>
          <w:b/>
          <w:bCs/>
          <w:iCs/>
          <w:kern w:val="0"/>
          <w:sz w:val="28"/>
          <w:szCs w:val="28"/>
          <w:lang w:val="en-GB" w:eastAsia="en-GB"/>
          <w14:ligatures w14:val="none"/>
        </w:rPr>
        <w:t>x</w:t>
      </w:r>
      <w:r w:rsidR="00ED49F0" w:rsidRPr="00A51AD7">
        <w:rPr>
          <w:rFonts w:ascii="Arial" w:eastAsia="MS Mincho" w:hAnsi="Arial" w:cs="Arial"/>
          <w:b/>
          <w:bCs/>
          <w:iCs/>
          <w:kern w:val="0"/>
          <w:sz w:val="28"/>
          <w:szCs w:val="28"/>
          <w:lang w:val="en-GB" w:eastAsia="en-GB"/>
          <w14:ligatures w14:val="none"/>
        </w:rPr>
        <w:t>.</w:t>
      </w:r>
      <w:r w:rsidRPr="00A51AD7">
        <w:rPr>
          <w:rFonts w:ascii="Arial" w:eastAsia="MS Mincho" w:hAnsi="Arial" w:cs="Arial"/>
          <w:b/>
          <w:bCs/>
          <w:iCs/>
          <w:kern w:val="0"/>
          <w:sz w:val="28"/>
          <w:szCs w:val="28"/>
          <w:lang w:val="en-GB" w:eastAsia="en-GB"/>
          <w14:ligatures w14:val="none"/>
        </w:rPr>
        <w:t>4</w:t>
      </w:r>
      <w:r w:rsidR="00ED49F0" w:rsidRPr="00A51AD7">
        <w:rPr>
          <w:rFonts w:ascii="Arial" w:eastAsia="MS Mincho" w:hAnsi="Arial" w:cs="Arial"/>
          <w:b/>
          <w:bCs/>
          <w:iCs/>
          <w:kern w:val="0"/>
          <w:sz w:val="28"/>
          <w:szCs w:val="28"/>
          <w:lang w:val="en-GB" w:eastAsia="en-GB"/>
          <w14:ligatures w14:val="none"/>
        </w:rPr>
        <w:tab/>
        <w:t>Mobility</w:t>
      </w:r>
    </w:p>
    <w:p w14:paraId="4F633FFA" w14:textId="1486E659" w:rsidR="00A51AD7" w:rsidRPr="004F541F" w:rsidRDefault="00B16265" w:rsidP="004F541F">
      <w:pPr>
        <w:spacing w:before="40" w:after="0" w:line="240" w:lineRule="auto"/>
        <w:rPr>
          <w:rFonts w:ascii="Arial" w:eastAsia="MS Mincho" w:hAnsi="Arial" w:cs="Arial"/>
          <w:i/>
          <w:sz w:val="18"/>
          <w:lang w:val="en-GB" w:eastAsia="en-GB"/>
        </w:rPr>
      </w:pPr>
      <w:r>
        <w:rPr>
          <w:rFonts w:ascii="Arial" w:eastAsia="MS Mincho" w:hAnsi="Arial" w:cs="Arial"/>
          <w:i/>
          <w:sz w:val="18"/>
          <w:lang w:val="en-GB" w:eastAsia="en-GB"/>
        </w:rPr>
        <w:t>General m</w:t>
      </w:r>
      <w:r w:rsidR="00A51AD7" w:rsidRPr="00A51AD7">
        <w:rPr>
          <w:rFonts w:ascii="Arial" w:eastAsia="MS Mincho" w:hAnsi="Arial" w:cs="Arial"/>
          <w:i/>
          <w:sz w:val="18"/>
          <w:lang w:val="en-GB" w:eastAsia="en-GB"/>
        </w:rPr>
        <w:t>obility principles, types</w:t>
      </w:r>
      <w:r w:rsidR="00A93608">
        <w:rPr>
          <w:rFonts w:ascii="Arial" w:eastAsia="MS Mincho" w:hAnsi="Arial" w:cs="Arial"/>
          <w:i/>
          <w:sz w:val="18"/>
          <w:lang w:val="en-GB" w:eastAsia="en-GB"/>
        </w:rPr>
        <w:t xml:space="preserve"> (e.g. L3, CHO, LTM, RLM/RLF, cell reselection)</w:t>
      </w:r>
      <w:r w:rsidR="00A51AD7" w:rsidRPr="00A51AD7">
        <w:rPr>
          <w:rFonts w:ascii="Arial" w:eastAsia="MS Mincho" w:hAnsi="Arial" w:cs="Arial"/>
          <w:i/>
          <w:sz w:val="18"/>
          <w:lang w:val="en-GB" w:eastAsia="en-GB"/>
        </w:rPr>
        <w:t>, and measurements.</w:t>
      </w:r>
      <w:r w:rsidR="000A48C7">
        <w:rPr>
          <w:rFonts w:ascii="Arial" w:eastAsia="MS Mincho" w:hAnsi="Arial" w:cs="Arial"/>
          <w:i/>
          <w:sz w:val="18"/>
          <w:lang w:val="en-GB" w:eastAsia="en-GB"/>
        </w:rPr>
        <w:t xml:space="preserve"> </w:t>
      </w:r>
      <w:r w:rsidR="00DD75A7">
        <w:rPr>
          <w:rFonts w:ascii="Arial" w:eastAsia="MS Mincho" w:hAnsi="Arial" w:cs="Arial"/>
          <w:i/>
          <w:sz w:val="18"/>
          <w:lang w:val="en-GB" w:eastAsia="en-GB"/>
        </w:rPr>
        <w:t xml:space="preserve">Including </w:t>
      </w:r>
      <w:r w:rsidR="000A48C7">
        <w:rPr>
          <w:rFonts w:ascii="Arial" w:eastAsia="MS Mincho" w:hAnsi="Arial" w:cs="Arial"/>
          <w:i/>
          <w:sz w:val="18"/>
          <w:lang w:val="en-GB" w:eastAsia="en-GB"/>
        </w:rPr>
        <w:t>I</w:t>
      </w:r>
      <w:r w:rsidR="000A48C7" w:rsidRPr="00A51AD7">
        <w:rPr>
          <w:rFonts w:ascii="Arial" w:eastAsia="MS Mincho" w:hAnsi="Arial" w:cs="Arial"/>
          <w:i/>
          <w:sz w:val="18"/>
          <w:lang w:val="en-GB" w:eastAsia="en-GB"/>
        </w:rPr>
        <w:t>nter</w:t>
      </w:r>
      <w:r w:rsidR="000A48C7">
        <w:rPr>
          <w:rFonts w:ascii="Arial" w:eastAsia="MS Mincho" w:hAnsi="Arial" w:cs="Arial"/>
          <w:i/>
          <w:sz w:val="18"/>
          <w:lang w:val="en-GB" w:eastAsia="en-GB"/>
        </w:rPr>
        <w:t xml:space="preserve">-RAT and </w:t>
      </w:r>
      <w:r w:rsidR="000A48C7" w:rsidRPr="00A51AD7">
        <w:rPr>
          <w:rFonts w:ascii="Arial" w:eastAsia="MS Mincho" w:hAnsi="Arial" w:cs="Arial"/>
          <w:i/>
          <w:sz w:val="18"/>
          <w:lang w:val="en-GB" w:eastAsia="en-GB"/>
        </w:rPr>
        <w:t>intra-RAT mobility</w:t>
      </w:r>
      <w:r w:rsidR="000A48C7">
        <w:rPr>
          <w:rFonts w:ascii="Arial" w:eastAsia="MS Mincho" w:hAnsi="Arial" w:cs="Arial"/>
          <w:i/>
          <w:sz w:val="18"/>
          <w:lang w:val="en-GB" w:eastAsia="en-GB"/>
        </w:rPr>
        <w:t>.</w:t>
      </w:r>
    </w:p>
    <w:p w14:paraId="7EEE9ABC" w14:textId="77777777" w:rsidR="00ED49F0" w:rsidRDefault="00ED49F0"/>
    <w:sectPr w:rsidR="00ED49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20"/>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9F0"/>
    <w:rsid w:val="00082047"/>
    <w:rsid w:val="000A48C7"/>
    <w:rsid w:val="00100878"/>
    <w:rsid w:val="00134FE7"/>
    <w:rsid w:val="001B5407"/>
    <w:rsid w:val="00226E06"/>
    <w:rsid w:val="00232D08"/>
    <w:rsid w:val="002A1CA4"/>
    <w:rsid w:val="00335AE7"/>
    <w:rsid w:val="00336690"/>
    <w:rsid w:val="00427A46"/>
    <w:rsid w:val="0044765D"/>
    <w:rsid w:val="00485055"/>
    <w:rsid w:val="004F541F"/>
    <w:rsid w:val="005B1F39"/>
    <w:rsid w:val="006704CB"/>
    <w:rsid w:val="006F65D1"/>
    <w:rsid w:val="007F05CD"/>
    <w:rsid w:val="0082759D"/>
    <w:rsid w:val="00895B6F"/>
    <w:rsid w:val="008D62D9"/>
    <w:rsid w:val="008E4F2F"/>
    <w:rsid w:val="009233DB"/>
    <w:rsid w:val="0098754F"/>
    <w:rsid w:val="00993EFD"/>
    <w:rsid w:val="009A5DFD"/>
    <w:rsid w:val="009D5AA7"/>
    <w:rsid w:val="00A462BC"/>
    <w:rsid w:val="00A51AD7"/>
    <w:rsid w:val="00A5416B"/>
    <w:rsid w:val="00A93608"/>
    <w:rsid w:val="00AB3F06"/>
    <w:rsid w:val="00B16265"/>
    <w:rsid w:val="00B67EC5"/>
    <w:rsid w:val="00B819E6"/>
    <w:rsid w:val="00B85BE4"/>
    <w:rsid w:val="00C815C6"/>
    <w:rsid w:val="00C94086"/>
    <w:rsid w:val="00D31598"/>
    <w:rsid w:val="00D9556E"/>
    <w:rsid w:val="00DA071C"/>
    <w:rsid w:val="00DD75A7"/>
    <w:rsid w:val="00E42D88"/>
    <w:rsid w:val="00E81DF5"/>
    <w:rsid w:val="00EA4A53"/>
    <w:rsid w:val="00ED264E"/>
    <w:rsid w:val="00ED49F0"/>
    <w:rsid w:val="00F04144"/>
    <w:rsid w:val="00F540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FC4F9"/>
  <w15:chartTrackingRefBased/>
  <w15:docId w15:val="{61D87544-C6A9-45A8-8A4D-6AB430E15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49F0"/>
  </w:style>
  <w:style w:type="paragraph" w:styleId="Heading1">
    <w:name w:val="heading 1"/>
    <w:basedOn w:val="Normal"/>
    <w:next w:val="Normal"/>
    <w:link w:val="Heading1Char"/>
    <w:uiPriority w:val="9"/>
    <w:qFormat/>
    <w:rsid w:val="00ED49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D49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D49F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D49F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D49F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D49F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D49F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D49F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D49F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49F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D49F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D49F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D49F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D49F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D49F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49F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49F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49F0"/>
    <w:rPr>
      <w:rFonts w:eastAsiaTheme="majorEastAsia" w:cstheme="majorBidi"/>
      <w:color w:val="272727" w:themeColor="text1" w:themeTint="D8"/>
    </w:rPr>
  </w:style>
  <w:style w:type="paragraph" w:styleId="Title">
    <w:name w:val="Title"/>
    <w:basedOn w:val="Normal"/>
    <w:next w:val="Normal"/>
    <w:link w:val="TitleChar"/>
    <w:uiPriority w:val="10"/>
    <w:qFormat/>
    <w:rsid w:val="00ED49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D49F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49F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D49F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49F0"/>
    <w:pPr>
      <w:spacing w:before="160"/>
      <w:jc w:val="center"/>
    </w:pPr>
    <w:rPr>
      <w:i/>
      <w:iCs/>
      <w:color w:val="404040" w:themeColor="text1" w:themeTint="BF"/>
    </w:rPr>
  </w:style>
  <w:style w:type="character" w:customStyle="1" w:styleId="QuoteChar">
    <w:name w:val="Quote Char"/>
    <w:basedOn w:val="DefaultParagraphFont"/>
    <w:link w:val="Quote"/>
    <w:uiPriority w:val="29"/>
    <w:rsid w:val="00ED49F0"/>
    <w:rPr>
      <w:i/>
      <w:iCs/>
      <w:color w:val="404040" w:themeColor="text1" w:themeTint="BF"/>
    </w:rPr>
  </w:style>
  <w:style w:type="paragraph" w:styleId="ListParagraph">
    <w:name w:val="List Paragraph"/>
    <w:basedOn w:val="Normal"/>
    <w:uiPriority w:val="34"/>
    <w:qFormat/>
    <w:rsid w:val="00ED49F0"/>
    <w:pPr>
      <w:ind w:left="720"/>
      <w:contextualSpacing/>
    </w:pPr>
  </w:style>
  <w:style w:type="character" w:styleId="IntenseEmphasis">
    <w:name w:val="Intense Emphasis"/>
    <w:basedOn w:val="DefaultParagraphFont"/>
    <w:uiPriority w:val="21"/>
    <w:qFormat/>
    <w:rsid w:val="00ED49F0"/>
    <w:rPr>
      <w:i/>
      <w:iCs/>
      <w:color w:val="0F4761" w:themeColor="accent1" w:themeShade="BF"/>
    </w:rPr>
  </w:style>
  <w:style w:type="paragraph" w:styleId="IntenseQuote">
    <w:name w:val="Intense Quote"/>
    <w:basedOn w:val="Normal"/>
    <w:next w:val="Normal"/>
    <w:link w:val="IntenseQuoteChar"/>
    <w:uiPriority w:val="30"/>
    <w:qFormat/>
    <w:rsid w:val="00ED49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D49F0"/>
    <w:rPr>
      <w:i/>
      <w:iCs/>
      <w:color w:val="0F4761" w:themeColor="accent1" w:themeShade="BF"/>
    </w:rPr>
  </w:style>
  <w:style w:type="character" w:styleId="IntenseReference">
    <w:name w:val="Intense Reference"/>
    <w:basedOn w:val="DefaultParagraphFont"/>
    <w:uiPriority w:val="32"/>
    <w:qFormat/>
    <w:rsid w:val="00ED49F0"/>
    <w:rPr>
      <w:b/>
      <w:bCs/>
      <w:smallCaps/>
      <w:color w:val="0F4761" w:themeColor="accent1" w:themeShade="BF"/>
      <w:spacing w:val="5"/>
    </w:rPr>
  </w:style>
  <w:style w:type="paragraph" w:styleId="Revision">
    <w:name w:val="Revision"/>
    <w:hidden/>
    <w:uiPriority w:val="99"/>
    <w:semiHidden/>
    <w:rsid w:val="00335AE7"/>
    <w:pPr>
      <w:spacing w:after="0" w:line="240" w:lineRule="auto"/>
    </w:pPr>
  </w:style>
  <w:style w:type="character" w:styleId="CommentReference">
    <w:name w:val="annotation reference"/>
    <w:basedOn w:val="DefaultParagraphFont"/>
    <w:uiPriority w:val="99"/>
    <w:semiHidden/>
    <w:unhideWhenUsed/>
    <w:rsid w:val="007F05CD"/>
    <w:rPr>
      <w:sz w:val="16"/>
      <w:szCs w:val="16"/>
    </w:rPr>
  </w:style>
  <w:style w:type="paragraph" w:styleId="CommentText">
    <w:name w:val="annotation text"/>
    <w:basedOn w:val="Normal"/>
    <w:link w:val="CommentTextChar"/>
    <w:uiPriority w:val="99"/>
    <w:unhideWhenUsed/>
    <w:rsid w:val="007F05CD"/>
    <w:pPr>
      <w:spacing w:line="240" w:lineRule="auto"/>
    </w:pPr>
    <w:rPr>
      <w:sz w:val="20"/>
      <w:szCs w:val="20"/>
    </w:rPr>
  </w:style>
  <w:style w:type="character" w:customStyle="1" w:styleId="CommentTextChar">
    <w:name w:val="Comment Text Char"/>
    <w:basedOn w:val="DefaultParagraphFont"/>
    <w:link w:val="CommentText"/>
    <w:uiPriority w:val="99"/>
    <w:rsid w:val="007F05CD"/>
    <w:rPr>
      <w:sz w:val="20"/>
      <w:szCs w:val="20"/>
    </w:rPr>
  </w:style>
  <w:style w:type="paragraph" w:styleId="CommentSubject">
    <w:name w:val="annotation subject"/>
    <w:basedOn w:val="CommentText"/>
    <w:next w:val="CommentText"/>
    <w:link w:val="CommentSubjectChar"/>
    <w:uiPriority w:val="99"/>
    <w:semiHidden/>
    <w:unhideWhenUsed/>
    <w:rsid w:val="007F05CD"/>
    <w:rPr>
      <w:b/>
      <w:bCs/>
    </w:rPr>
  </w:style>
  <w:style w:type="character" w:customStyle="1" w:styleId="CommentSubjectChar">
    <w:name w:val="Comment Subject Char"/>
    <w:basedOn w:val="CommentTextChar"/>
    <w:link w:val="CommentSubject"/>
    <w:uiPriority w:val="99"/>
    <w:semiHidden/>
    <w:rsid w:val="007F05CD"/>
    <w:rPr>
      <w:b/>
      <w:bCs/>
      <w:sz w:val="20"/>
      <w:szCs w:val="20"/>
    </w:rPr>
  </w:style>
  <w:style w:type="character" w:styleId="Hyperlink">
    <w:name w:val="Hyperlink"/>
    <w:basedOn w:val="DefaultParagraphFont"/>
    <w:uiPriority w:val="99"/>
    <w:unhideWhenUsed/>
    <w:rsid w:val="009233DB"/>
    <w:rPr>
      <w:color w:val="467886" w:themeColor="hyperlink"/>
      <w:u w:val="single"/>
    </w:rPr>
  </w:style>
  <w:style w:type="character" w:styleId="UnresolvedMention">
    <w:name w:val="Unresolved Mention"/>
    <w:basedOn w:val="DefaultParagraphFont"/>
    <w:uiPriority w:val="99"/>
    <w:semiHidden/>
    <w:unhideWhenUsed/>
    <w:rsid w:val="009233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5234B4-644D-4AC5-8CD6-F16ACFD8A3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046FC-C9B6-4A04-BD55-96DB49F6A39A}">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FE1059A7-953F-4C58-A2E8-E592BA9ACD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398</Words>
  <Characters>2272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Pani (RAN2 Chair)</dc:creator>
  <cp:keywords/>
  <dc:description/>
  <cp:lastModifiedBy>MCC</cp:lastModifiedBy>
  <cp:revision>2</cp:revision>
  <dcterms:created xsi:type="dcterms:W3CDTF">2025-08-29T05:36:00Z</dcterms:created>
  <dcterms:modified xsi:type="dcterms:W3CDTF">2025-08-29T05:36:00Z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2025-05-14T15:27:39Z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bf3721ef-a040-453a-b200-9d57763baf7a</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ontentTypeId">
    <vt:lpwstr>0x0101006C8E648E97429F4A9C700CA2B719F885</vt:lpwstr>
  </property>
  <property fmtid="{D5CDD505-2E9C-101B-9397-08002B2CF9AE}" pid="11" name="MediaServiceImageTags">
    <vt:lpwstr/>
  </property>
</Properties>
</file>